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4DC032C6" w:rsidR="00F202EB" w:rsidRDefault="003029D9" w:rsidP="00F202EB">
      <w:pPr>
        <w:pStyle w:val="Zhlav"/>
      </w:pPr>
      <w:bookmarkStart w:id="0" w:name="_Hlk69803822"/>
      <w:bookmarkEnd w:id="0"/>
      <w:r>
        <w:rPr>
          <w:rFonts w:ascii="Arial" w:hAnsi="Arial" w:cs="Arial"/>
          <w:noProof/>
          <w:szCs w:val="24"/>
          <w:lang w:eastAsia="cs-CZ"/>
        </w:rPr>
        <w:drawing>
          <wp:anchor distT="0" distB="0" distL="114300" distR="114300" simplePos="0" relativeHeight="251658240"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1239CA85" w14:textId="77777777" w:rsidR="003029D9" w:rsidRDefault="003029D9" w:rsidP="003029D9"/>
    <w:p w14:paraId="4E1B07FD" w14:textId="77777777" w:rsidR="003029D9" w:rsidRDefault="003029D9" w:rsidP="003029D9"/>
    <w:p w14:paraId="7E0E4D2C" w14:textId="24ACE08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00D006FE">
        <w:rPr>
          <w:rFonts w:cstheme="minorHAnsi"/>
          <w:b/>
          <w:color w:val="024DA1"/>
          <w:sz w:val="40"/>
          <w:szCs w:val="40"/>
        </w:rPr>
        <w:t>3</w:t>
      </w:r>
    </w:p>
    <w:p w14:paraId="05B39024" w14:textId="4B2CC52F"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4936FA">
        <w:rPr>
          <w:rFonts w:cstheme="minorHAnsi"/>
          <w:color w:val="024DA1"/>
          <w:sz w:val="40"/>
          <w:szCs w:val="40"/>
        </w:rPr>
        <w:t>7</w:t>
      </w:r>
      <w:r w:rsidR="007300D9">
        <w:rPr>
          <w:rFonts w:cstheme="minorHAnsi"/>
          <w:color w:val="024DA1"/>
          <w:sz w:val="40"/>
          <w:szCs w:val="40"/>
        </w:rPr>
        <w:t>.</w:t>
      </w:r>
      <w:r w:rsidR="004936FA">
        <w:rPr>
          <w:rFonts w:cstheme="minorHAnsi"/>
          <w:color w:val="024DA1"/>
          <w:sz w:val="40"/>
          <w:szCs w:val="40"/>
        </w:rPr>
        <w:t>10</w:t>
      </w:r>
      <w:r w:rsidR="008236EF">
        <w:rPr>
          <w:rFonts w:cstheme="minorHAnsi"/>
          <w:color w:val="024DA1"/>
          <w:sz w:val="40"/>
          <w:szCs w:val="40"/>
        </w:rPr>
        <w:t>.</w:t>
      </w:r>
      <w:r>
        <w:rPr>
          <w:rFonts w:cstheme="minorHAnsi"/>
          <w:color w:val="024DA1"/>
          <w:sz w:val="40"/>
          <w:szCs w:val="40"/>
        </w:rPr>
        <w:t>202</w:t>
      </w:r>
      <w:r w:rsidR="00D62B20">
        <w:rPr>
          <w:rFonts w:cstheme="minorHAnsi"/>
          <w:color w:val="024DA1"/>
          <w:sz w:val="40"/>
          <w:szCs w:val="40"/>
        </w:rPr>
        <w:t>2</w:t>
      </w:r>
    </w:p>
    <w:p w14:paraId="4D756330" w14:textId="77777777" w:rsidR="00F202EB" w:rsidRDefault="00F202EB">
      <w:r>
        <w:br w:type="page"/>
      </w:r>
    </w:p>
    <w:sdt>
      <w:sdtPr>
        <w:rPr>
          <w:rFonts w:asciiTheme="minorHAnsi" w:eastAsiaTheme="minorEastAsia" w:hAnsiTheme="minorHAnsi" w:cstheme="minorBidi"/>
          <w:b w:val="0"/>
          <w:bCs w:val="0"/>
          <w:color w:val="auto"/>
          <w:sz w:val="22"/>
          <w:szCs w:val="22"/>
        </w:rPr>
        <w:id w:val="-271775999"/>
        <w:docPartObj>
          <w:docPartGallery w:val="Table of Contents"/>
          <w:docPartUnique/>
        </w:docPartObj>
      </w:sdt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000000">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000000">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000000" w:rsidP="006F4974">
          <w:pPr>
            <w:pStyle w:val="Obsah2"/>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000000" w:rsidP="006F4974">
          <w:pPr>
            <w:pStyle w:val="Obsah2"/>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000000" w:rsidP="006F4974">
          <w:pPr>
            <w:pStyle w:val="Obsah2"/>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000000" w:rsidP="006F4974">
          <w:pPr>
            <w:pStyle w:val="Obsah2"/>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000000">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000000" w:rsidP="006F4974">
          <w:pPr>
            <w:pStyle w:val="Obsah2"/>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000000" w:rsidP="006F4974">
          <w:pPr>
            <w:pStyle w:val="Obsah2"/>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000000" w:rsidP="006F4974">
          <w:pPr>
            <w:pStyle w:val="Obsah2"/>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000000" w:rsidP="006F4974">
          <w:pPr>
            <w:pStyle w:val="Obsah2"/>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000000" w:rsidP="006F4974">
          <w:pPr>
            <w:pStyle w:val="Obsah2"/>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000000" w:rsidP="006F4974">
          <w:pPr>
            <w:pStyle w:val="Obsah2"/>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000000" w:rsidP="006F4974">
          <w:pPr>
            <w:pStyle w:val="Obsah2"/>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000000" w:rsidP="006F4974">
          <w:pPr>
            <w:pStyle w:val="Obsah2"/>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000000">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000000">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000000" w:rsidP="006F4974">
          <w:pPr>
            <w:pStyle w:val="Obsah2"/>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000000" w:rsidP="006F4974">
          <w:pPr>
            <w:pStyle w:val="Obsah2"/>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000000" w:rsidP="006F4974">
          <w:pPr>
            <w:pStyle w:val="Obsah2"/>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000000" w:rsidP="006F4974">
          <w:pPr>
            <w:pStyle w:val="Obsah2"/>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000000" w:rsidP="006F4974">
          <w:pPr>
            <w:pStyle w:val="Obsah2"/>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000000" w:rsidP="006F4974">
          <w:pPr>
            <w:pStyle w:val="Obsah2"/>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0F9572B2" w:rsidR="005A7DBA" w:rsidRDefault="00000000" w:rsidP="006F4974">
          <w:pPr>
            <w:pStyle w:val="Obsah2"/>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000000" w:rsidP="006F4974">
          <w:pPr>
            <w:pStyle w:val="Obsah2"/>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000000" w:rsidP="006F4974">
          <w:pPr>
            <w:pStyle w:val="Obsah2"/>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000000" w:rsidP="006F4974">
          <w:pPr>
            <w:pStyle w:val="Obsah2"/>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000000" w:rsidP="006F4974">
          <w:pPr>
            <w:pStyle w:val="Obsah2"/>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000000" w:rsidP="006F4974">
          <w:pPr>
            <w:pStyle w:val="Obsah2"/>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000000" w:rsidP="006F4974">
          <w:pPr>
            <w:pStyle w:val="Obsah2"/>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000000" w:rsidP="006F4974">
          <w:pPr>
            <w:pStyle w:val="Obsah2"/>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000000" w:rsidP="006F4974">
          <w:pPr>
            <w:pStyle w:val="Obsah2"/>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000000" w:rsidP="006F4974">
          <w:pPr>
            <w:pStyle w:val="Obsah2"/>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000000">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000000" w:rsidP="006F4974">
          <w:pPr>
            <w:pStyle w:val="Obsah2"/>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000000" w:rsidP="006F4974">
          <w:pPr>
            <w:pStyle w:val="Obsah2"/>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000000" w:rsidP="006F4974">
          <w:pPr>
            <w:pStyle w:val="Obsah2"/>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000000" w:rsidP="006F4974">
          <w:pPr>
            <w:pStyle w:val="Obsah2"/>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000000" w:rsidP="006F4974">
          <w:pPr>
            <w:pStyle w:val="Obsah2"/>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000000" w:rsidP="006F4974">
          <w:pPr>
            <w:pStyle w:val="Obsah2"/>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000000" w:rsidP="006F4974">
          <w:pPr>
            <w:pStyle w:val="Obsah2"/>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000000" w:rsidP="006F4974">
          <w:pPr>
            <w:pStyle w:val="Obsah2"/>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000000" w:rsidP="006F4974">
          <w:pPr>
            <w:pStyle w:val="Obsah2"/>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000000" w:rsidP="006F4974">
          <w:pPr>
            <w:pStyle w:val="Obsah2"/>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000000" w:rsidP="006F4974">
          <w:pPr>
            <w:pStyle w:val="Obsah2"/>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000000" w:rsidP="006F4974">
          <w:pPr>
            <w:pStyle w:val="Obsah2"/>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000000" w:rsidP="006F4974">
          <w:pPr>
            <w:pStyle w:val="Obsah2"/>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000000" w:rsidP="006F4974">
          <w:pPr>
            <w:pStyle w:val="Obsah2"/>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000000" w:rsidP="006F4974">
          <w:pPr>
            <w:pStyle w:val="Obsah2"/>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000000" w:rsidP="006F4974">
          <w:pPr>
            <w:pStyle w:val="Obsah2"/>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000000" w:rsidP="006F4974">
          <w:pPr>
            <w:pStyle w:val="Obsah2"/>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000000" w:rsidP="006F4974">
          <w:pPr>
            <w:pStyle w:val="Obsah2"/>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000000" w:rsidP="006F4974">
          <w:pPr>
            <w:pStyle w:val="Obsah2"/>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000000" w:rsidP="006F4974">
          <w:pPr>
            <w:pStyle w:val="Obsah2"/>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000000" w:rsidP="006F4974">
          <w:pPr>
            <w:pStyle w:val="Obsah2"/>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000000">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000000" w:rsidP="006F4974">
          <w:pPr>
            <w:pStyle w:val="Obsah2"/>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000000" w:rsidP="006F4974">
          <w:pPr>
            <w:pStyle w:val="Obsah2"/>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000000">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000000" w:rsidP="006F4974">
          <w:pPr>
            <w:pStyle w:val="Obsah2"/>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000000" w:rsidP="006F4974">
          <w:pPr>
            <w:pStyle w:val="Obsah2"/>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000000">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1"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1"/>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6FFE1A4D"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0243E09B" w:rsidR="00F202EB" w:rsidRPr="003029D9" w:rsidRDefault="00711CEB" w:rsidP="00287E8F">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749017EA" w14:textId="77545D2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25.05.2022</w:t>
            </w:r>
          </w:p>
        </w:tc>
        <w:tc>
          <w:tcPr>
            <w:tcW w:w="1134" w:type="dxa"/>
            <w:noWrap/>
          </w:tcPr>
          <w:p w14:paraId="56F2592D" w14:textId="222295B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2A540637" w14:textId="0E1C4C3B"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xml:space="preserve">Vytvořena </w:t>
            </w:r>
            <w:r>
              <w:rPr>
                <w:rFonts w:ascii="Arial" w:eastAsia="Times New Roman" w:hAnsi="Arial" w:cs="Arial"/>
                <w:color w:val="000000"/>
                <w:sz w:val="20"/>
                <w:szCs w:val="20"/>
                <w:lang w:eastAsia="cs-CZ"/>
              </w:rPr>
              <w:t>druhá</w:t>
            </w:r>
            <w:r w:rsidRPr="003029D9">
              <w:rPr>
                <w:rFonts w:ascii="Arial" w:eastAsia="Times New Roman" w:hAnsi="Arial" w:cs="Arial"/>
                <w:color w:val="000000"/>
                <w:sz w:val="20"/>
                <w:szCs w:val="20"/>
                <w:lang w:eastAsia="cs-CZ"/>
              </w:rPr>
              <w:t xml:space="preserve"> verze dokumentu k odsouhlasení objednatelem.</w:t>
            </w:r>
          </w:p>
        </w:tc>
        <w:tc>
          <w:tcPr>
            <w:tcW w:w="2639" w:type="dxa"/>
          </w:tcPr>
          <w:p w14:paraId="747F30E9" w14:textId="32736CF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Přírůstek prototypu D</w:t>
            </w: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6040F9C6"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29.6.2022</w:t>
            </w:r>
          </w:p>
        </w:tc>
        <w:tc>
          <w:tcPr>
            <w:tcW w:w="1134" w:type="dxa"/>
            <w:tcBorders>
              <w:top w:val="none" w:sz="0" w:space="0" w:color="auto"/>
              <w:bottom w:val="none" w:sz="0" w:space="0" w:color="auto"/>
            </w:tcBorders>
            <w:noWrap/>
          </w:tcPr>
          <w:p w14:paraId="68CA4BFF" w14:textId="6FB8FCF4"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ONEUIS</w:t>
            </w:r>
          </w:p>
        </w:tc>
        <w:tc>
          <w:tcPr>
            <w:tcW w:w="2693" w:type="dxa"/>
            <w:tcBorders>
              <w:top w:val="none" w:sz="0" w:space="0" w:color="auto"/>
              <w:bottom w:val="none" w:sz="0" w:space="0" w:color="auto"/>
            </w:tcBorders>
            <w:noWrap/>
          </w:tcPr>
          <w:p w14:paraId="33D26D39" w14:textId="17ABD4CD"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Doplnění a revize</w:t>
            </w: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5CBAE295"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11.07.2022</w:t>
            </w:r>
          </w:p>
        </w:tc>
        <w:tc>
          <w:tcPr>
            <w:tcW w:w="1134" w:type="dxa"/>
            <w:noWrap/>
          </w:tcPr>
          <w:p w14:paraId="0B2B7424" w14:textId="65309D40"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D1336B6" w14:textId="5C3F0454"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Akceptace doplnění a revizí</w:t>
            </w: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67AE64FC" w:rsidR="008236EF" w:rsidRPr="003029D9" w:rsidRDefault="00D006FE" w:rsidP="00120157">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Borders>
              <w:top w:val="none" w:sz="0" w:space="0" w:color="auto"/>
              <w:bottom w:val="none" w:sz="0" w:space="0" w:color="auto"/>
            </w:tcBorders>
          </w:tcPr>
          <w:p w14:paraId="639AEE52" w14:textId="6E00FF96"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7.10.2022</w:t>
            </w:r>
          </w:p>
        </w:tc>
        <w:tc>
          <w:tcPr>
            <w:tcW w:w="1134" w:type="dxa"/>
            <w:tcBorders>
              <w:top w:val="none" w:sz="0" w:space="0" w:color="auto"/>
              <w:bottom w:val="none" w:sz="0" w:space="0" w:color="auto"/>
            </w:tcBorders>
            <w:noWrap/>
          </w:tcPr>
          <w:p w14:paraId="49B5B247" w14:textId="09AB7073"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5A853C9C" w14:textId="5308620B"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E</w:t>
            </w:r>
          </w:p>
        </w:tc>
        <w:tc>
          <w:tcPr>
            <w:tcW w:w="2639" w:type="dxa"/>
            <w:tcBorders>
              <w:top w:val="none" w:sz="0" w:space="0" w:color="auto"/>
              <w:bottom w:val="none" w:sz="0" w:space="0" w:color="auto"/>
            </w:tcBorders>
          </w:tcPr>
          <w:p w14:paraId="44731F50" w14:textId="0FB6C197"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dokumentu</w:t>
            </w: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2" w:name="_Toc86126974"/>
      <w:r w:rsidRPr="002E7E26">
        <w:lastRenderedPageBreak/>
        <w:t>Úvod</w:t>
      </w:r>
      <w:r w:rsidR="00BD476F">
        <w:t xml:space="preserve"> – poslání dokumentu</w:t>
      </w:r>
      <w:bookmarkEnd w:id="2"/>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3" w:name="_Toc86126975"/>
      <w:r w:rsidRPr="005A6848">
        <w:rPr>
          <w:color w:val="2E74B5" w:themeColor="accent1" w:themeShade="BF"/>
        </w:rPr>
        <w:t xml:space="preserve">Přístup do </w:t>
      </w:r>
      <w:r w:rsidR="00620221" w:rsidRPr="005A6848">
        <w:rPr>
          <w:color w:val="2E74B5" w:themeColor="accent1" w:themeShade="BF"/>
        </w:rPr>
        <w:t>portálu ISKP21+</w:t>
      </w:r>
      <w:bookmarkEnd w:id="3"/>
    </w:p>
    <w:p w14:paraId="4D81E572" w14:textId="22241AA4"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(popis registrace obsahuje příručka Registrace do portál</w:t>
      </w:r>
      <w:r w:rsidR="00565A22">
        <w:rPr>
          <w:rFonts w:ascii="Arial" w:hAnsi="Arial" w:cs="Arial"/>
          <w:sz w:val="20"/>
          <w:szCs w:val="20"/>
        </w:rPr>
        <w:t>u</w:t>
      </w:r>
      <w:r w:rsidR="00ED4313" w:rsidRPr="005A6848">
        <w:rPr>
          <w:rFonts w:ascii="Arial" w:hAnsi="Arial" w:cs="Arial"/>
          <w:sz w:val="20"/>
          <w:szCs w:val="20"/>
        </w:rPr>
        <w:t xml:space="preserve"> ISKP21+</w:t>
      </w:r>
      <w:r w:rsidR="002B61E0">
        <w:rPr>
          <w:rFonts w:ascii="Arial" w:hAnsi="Arial" w:cs="Arial"/>
          <w:sz w:val="20"/>
          <w:szCs w:val="20"/>
        </w:rPr>
        <w:t xml:space="preserve">, která je k dispozici </w:t>
      </w:r>
      <w:r w:rsidR="0004670B">
        <w:rPr>
          <w:rFonts w:ascii="Arial" w:hAnsi="Arial" w:cs="Arial"/>
          <w:sz w:val="20"/>
          <w:szCs w:val="20"/>
        </w:rPr>
        <w:t>na</w:t>
      </w:r>
      <w:r w:rsidR="00AF7E71">
        <w:rPr>
          <w:rFonts w:ascii="Arial" w:hAnsi="Arial" w:cs="Arial"/>
          <w:sz w:val="20"/>
          <w:szCs w:val="20"/>
        </w:rPr>
        <w:t xml:space="preserve"> </w:t>
      </w:r>
      <w:r w:rsidR="0004670B">
        <w:rPr>
          <w:rFonts w:ascii="Arial" w:hAnsi="Arial" w:cs="Arial"/>
          <w:sz w:val="20"/>
          <w:szCs w:val="20"/>
        </w:rPr>
        <w:t>obrazovce</w:t>
      </w:r>
      <w:r w:rsidR="00DB4AF2">
        <w:rPr>
          <w:rFonts w:ascii="Arial" w:hAnsi="Arial" w:cs="Arial"/>
          <w:sz w:val="20"/>
          <w:szCs w:val="20"/>
        </w:rPr>
        <w:t xml:space="preserve"> ISKP21+ </w:t>
      </w:r>
      <w:r w:rsidR="00894731">
        <w:rPr>
          <w:rFonts w:ascii="Arial" w:hAnsi="Arial" w:cs="Arial"/>
          <w:sz w:val="20"/>
          <w:szCs w:val="20"/>
        </w:rPr>
        <w:t xml:space="preserve">k registraci a přihlášení </w:t>
      </w:r>
      <w:r w:rsidR="00DB4AF2">
        <w:rPr>
          <w:rFonts w:ascii="Arial" w:hAnsi="Arial" w:cs="Arial"/>
          <w:sz w:val="20"/>
          <w:szCs w:val="20"/>
        </w:rPr>
        <w:t>po</w:t>
      </w:r>
      <w:r w:rsidR="0004670B">
        <w:rPr>
          <w:rFonts w:ascii="Arial" w:hAnsi="Arial" w:cs="Arial"/>
          <w:sz w:val="20"/>
          <w:szCs w:val="20"/>
        </w:rPr>
        <w:t>d položkou</w:t>
      </w:r>
      <w:r w:rsidR="00DB4AF2">
        <w:rPr>
          <w:rFonts w:ascii="Arial" w:hAnsi="Arial" w:cs="Arial"/>
          <w:sz w:val="20"/>
          <w:szCs w:val="20"/>
        </w:rPr>
        <w:t xml:space="preserve"> </w:t>
      </w:r>
      <w:proofErr w:type="gramStart"/>
      <w:r w:rsidR="00DB4AF2">
        <w:rPr>
          <w:rFonts w:ascii="Arial" w:hAnsi="Arial" w:cs="Arial"/>
          <w:sz w:val="20"/>
          <w:szCs w:val="20"/>
        </w:rPr>
        <w:t>FAQ</w:t>
      </w:r>
      <w:r w:rsidR="00ED4313" w:rsidRPr="005A6848">
        <w:rPr>
          <w:rFonts w:ascii="Arial" w:hAnsi="Arial" w:cs="Arial"/>
          <w:sz w:val="20"/>
          <w:szCs w:val="20"/>
        </w:rPr>
        <w:t xml:space="preserve"> )</w:t>
      </w:r>
      <w:proofErr w:type="gramEnd"/>
      <w:r w:rsidRPr="005A6848">
        <w:rPr>
          <w:rFonts w:ascii="Arial" w:hAnsi="Arial" w:cs="Arial"/>
          <w:sz w:val="20"/>
          <w:szCs w:val="20"/>
        </w:rPr>
        <w:t>. Po přihlášení je uživateli přístupná obrazovka</w:t>
      </w:r>
      <w:r w:rsidR="00560255">
        <w:rPr>
          <w:rFonts w:ascii="Arial" w:hAnsi="Arial" w:cs="Arial"/>
          <w:sz w:val="20"/>
          <w:szCs w:val="20"/>
        </w:rPr>
        <w:t xml:space="preserve"> </w:t>
      </w:r>
      <w:r w:rsidR="00632950">
        <w:rPr>
          <w:rFonts w:ascii="Arial" w:hAnsi="Arial" w:cs="Arial"/>
          <w:sz w:val="20"/>
          <w:szCs w:val="20"/>
        </w:rPr>
        <w:t>s</w:t>
      </w:r>
      <w:r w:rsidR="00F12D91">
        <w:rPr>
          <w:rFonts w:ascii="Arial" w:hAnsi="Arial" w:cs="Arial"/>
          <w:sz w:val="20"/>
          <w:szCs w:val="20"/>
        </w:rPr>
        <w:t> </w:t>
      </w:r>
      <w:r w:rsidR="004C7595">
        <w:rPr>
          <w:rFonts w:ascii="Arial" w:hAnsi="Arial" w:cs="Arial"/>
          <w:sz w:val="20"/>
          <w:szCs w:val="20"/>
        </w:rPr>
        <w:t>moduly</w:t>
      </w:r>
      <w:r w:rsidR="00F12D91">
        <w:rPr>
          <w:rFonts w:ascii="Arial" w:hAnsi="Arial" w:cs="Arial"/>
          <w:sz w:val="20"/>
          <w:szCs w:val="20"/>
        </w:rPr>
        <w:t>/tlačítky</w:t>
      </w:r>
      <w:r w:rsidR="00632950">
        <w:rPr>
          <w:rFonts w:ascii="Arial" w:hAnsi="Arial" w:cs="Arial"/>
          <w:sz w:val="20"/>
          <w:szCs w:val="20"/>
        </w:rPr>
        <w:t xml:space="preserve"> Žadatel</w:t>
      </w:r>
      <w:r w:rsidR="004C0B15">
        <w:rPr>
          <w:rFonts w:ascii="Arial" w:hAnsi="Arial" w:cs="Arial"/>
          <w:sz w:val="20"/>
          <w:szCs w:val="20"/>
        </w:rPr>
        <w:t>, Hodnotitel, Nositel IN</w:t>
      </w:r>
      <w:r w:rsidRPr="005A6848">
        <w:rPr>
          <w:rFonts w:ascii="Arial" w:hAnsi="Arial" w:cs="Arial"/>
          <w:sz w:val="20"/>
          <w:szCs w:val="20"/>
        </w:rPr>
        <w:t xml:space="preserve">.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4"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4"/>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5" w:name="_Toc86126976"/>
      <w:r>
        <w:lastRenderedPageBreak/>
        <w:t>Obecné funkcionality formulářů</w:t>
      </w:r>
      <w:bookmarkEnd w:id="5"/>
    </w:p>
    <w:p w14:paraId="54D635D9" w14:textId="2072B516" w:rsidR="000A71E2" w:rsidRDefault="002B6793" w:rsidP="000A71E2">
      <w:pPr>
        <w:pStyle w:val="NadpisMS212rove"/>
        <w:numPr>
          <w:ilvl w:val="1"/>
          <w:numId w:val="1"/>
        </w:numPr>
        <w:ind w:left="709" w:hanging="595"/>
      </w:pPr>
      <w:bookmarkStart w:id="6" w:name="_Toc86126977"/>
      <w:r>
        <w:t>Povinná x nepovinná pole</w:t>
      </w:r>
      <w:bookmarkEnd w:id="6"/>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7"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7"/>
    </w:p>
    <w:p w14:paraId="56D62477" w14:textId="5C1BD4A4" w:rsidR="005E6D79" w:rsidRDefault="005E6D79" w:rsidP="005E6D79">
      <w:pPr>
        <w:pStyle w:val="NadpisMS212rove"/>
        <w:numPr>
          <w:ilvl w:val="1"/>
          <w:numId w:val="1"/>
        </w:numPr>
        <w:ind w:left="709" w:hanging="595"/>
      </w:pPr>
      <w:bookmarkStart w:id="8" w:name="_Toc86126978"/>
      <w:r>
        <w:t>R</w:t>
      </w:r>
      <w:r w:rsidR="007E2E13">
        <w:t>uční x automatické plnění x výběr z</w:t>
      </w:r>
      <w:r w:rsidR="005B446A">
        <w:t> </w:t>
      </w:r>
      <w:r w:rsidR="007E2E13">
        <w:t>číselníku</w:t>
      </w:r>
      <w:r w:rsidR="005B446A">
        <w:t xml:space="preserve"> x datumovka</w:t>
      </w:r>
      <w:bookmarkEnd w:id="8"/>
    </w:p>
    <w:p w14:paraId="68F82269" w14:textId="13DFFA5B"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w:t>
      </w:r>
      <w:r w:rsidR="004A1D25">
        <w:rPr>
          <w:rFonts w:ascii="Arial" w:hAnsi="Arial" w:cs="Arial"/>
          <w:sz w:val="20"/>
          <w:szCs w:val="20"/>
        </w:rPr>
        <w:t>výběrem data z kalendáře</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9"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9"/>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0" w:name="_Toc86126979"/>
      <w:r>
        <w:lastRenderedPageBreak/>
        <w:t>Nápověda</w:t>
      </w:r>
      <w:bookmarkEnd w:id="10"/>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1" w:name="_Toc86126980"/>
      <w:r>
        <w:t>Filtry</w:t>
      </w:r>
      <w:bookmarkEnd w:id="11"/>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 xml:space="preserve">např. osoby žadatele apod. Číselníky </w:t>
      </w:r>
      <w:proofErr w:type="gramStart"/>
      <w:r w:rsidRPr="00CE3E6F">
        <w:rPr>
          <w:rFonts w:ascii="Arial" w:hAnsi="Arial" w:cs="Arial"/>
          <w:sz w:val="20"/>
          <w:szCs w:val="20"/>
        </w:rPr>
        <w:t>slouží</w:t>
      </w:r>
      <w:proofErr w:type="gramEnd"/>
      <w:r w:rsidRPr="00CE3E6F">
        <w:rPr>
          <w:rFonts w:ascii="Arial" w:hAnsi="Arial" w:cs="Arial"/>
          <w:sz w:val="20"/>
          <w:szCs w:val="20"/>
        </w:rPr>
        <w:t xml:space="preserve">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2" w:name="_Toc86126981"/>
      <w:bookmarkStart w:id="13" w:name="_Hlk85022597"/>
      <w:r>
        <w:lastRenderedPageBreak/>
        <w:t>Úvodní obrazovka ISKP21+</w:t>
      </w:r>
      <w:bookmarkEnd w:id="12"/>
    </w:p>
    <w:p w14:paraId="5A2AF46C" w14:textId="05DD5ED6" w:rsidR="00E945D7" w:rsidRDefault="00D60C15" w:rsidP="009C0F5B">
      <w:pPr>
        <w:pStyle w:val="NadpisMS212rove"/>
        <w:numPr>
          <w:ilvl w:val="1"/>
          <w:numId w:val="1"/>
        </w:numPr>
        <w:ind w:left="709" w:hanging="595"/>
      </w:pPr>
      <w:bookmarkStart w:id="14" w:name="_Toc86126982"/>
      <w:bookmarkEnd w:id="13"/>
      <w:r>
        <w:t>Informování</w:t>
      </w:r>
      <w:bookmarkEnd w:id="14"/>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5" w:name="_Toc86126983"/>
      <w:r>
        <w:t>Depeše</w:t>
      </w:r>
      <w:bookmarkEnd w:id="15"/>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37FE04C5"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6" w:name="_Toc86126984"/>
      <w:r>
        <w:lastRenderedPageBreak/>
        <w:t>Upozornění</w:t>
      </w:r>
      <w:bookmarkEnd w:id="16"/>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7" w:name="_Toc86126985"/>
      <w:r>
        <w:t>Poznámky</w:t>
      </w:r>
      <w:bookmarkEnd w:id="17"/>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8" w:name="_Toc86126986"/>
      <w:r>
        <w:lastRenderedPageBreak/>
        <w:t>Kalendář</w:t>
      </w:r>
      <w:bookmarkEnd w:id="18"/>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19" w:name="_Toc86126987"/>
      <w:r>
        <w:t>Informace o přihlášení k účtu</w:t>
      </w:r>
      <w:bookmarkEnd w:id="19"/>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0"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1" w:name="_Toc86126988"/>
      <w:bookmarkEnd w:id="20"/>
      <w:r>
        <w:lastRenderedPageBreak/>
        <w:t>Profil uživatele</w:t>
      </w:r>
      <w:bookmarkEnd w:id="21"/>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w:t>
      </w:r>
      <w:proofErr w:type="gramStart"/>
      <w:r w:rsidRPr="000C43AA">
        <w:rPr>
          <w:rFonts w:ascii="Arial" w:hAnsi="Arial" w:cs="Arial"/>
          <w:sz w:val="20"/>
          <w:szCs w:val="20"/>
        </w:rPr>
        <w:t>uloží</w:t>
      </w:r>
      <w:proofErr w:type="gramEnd"/>
      <w:r w:rsidRPr="000C43AA">
        <w:rPr>
          <w:rFonts w:ascii="Arial" w:hAnsi="Arial" w:cs="Arial"/>
          <w:sz w:val="20"/>
          <w:szCs w:val="20"/>
        </w:rPr>
        <w:t xml:space="preserve">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2" w:name="_Toc86126989"/>
      <w:r>
        <w:lastRenderedPageBreak/>
        <w:t>Modul ŽADATEL</w:t>
      </w:r>
      <w:bookmarkEnd w:id="22"/>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332F486C"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14:paraId="76C78EC4" w14:textId="58C442DD" w:rsidR="005406E9" w:rsidRDefault="005406E9" w:rsidP="003376CC">
      <w:pPr>
        <w:ind w:left="142"/>
        <w:jc w:val="both"/>
        <w:rPr>
          <w:rFonts w:ascii="Arial" w:hAnsi="Arial" w:cs="Arial"/>
          <w:sz w:val="20"/>
          <w:szCs w:val="20"/>
        </w:rPr>
      </w:pPr>
      <w:r w:rsidRPr="005406E9">
        <w:rPr>
          <w:rFonts w:ascii="Arial" w:hAnsi="Arial" w:cs="Arial"/>
          <w:sz w:val="20"/>
          <w:szCs w:val="20"/>
        </w:rPr>
        <w:t>Pod</w:t>
      </w:r>
      <w:r w:rsidR="004A1D25">
        <w:rPr>
          <w:rFonts w:ascii="Arial" w:hAnsi="Arial" w:cs="Arial"/>
          <w:sz w:val="20"/>
          <w:szCs w:val="20"/>
        </w:rPr>
        <w:t xml:space="preserve"> příslušnými tlačítky se nachází níže uvedené oblasti:</w:t>
      </w:r>
      <w:r w:rsidRPr="005406E9">
        <w:rPr>
          <w:rFonts w:ascii="Arial" w:hAnsi="Arial" w:cs="Arial"/>
          <w:sz w:val="20"/>
          <w:szCs w:val="20"/>
        </w:rPr>
        <w:t xml:space="preserve"> </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3" w:name="_Toc86126990"/>
      <w:r w:rsidRPr="005C0067">
        <w:lastRenderedPageBreak/>
        <w:t>Nová žádost o podporu</w:t>
      </w:r>
      <w:bookmarkEnd w:id="23"/>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4BA2D3B8" w:rsidR="009C7CCB" w:rsidRDefault="009C7CCB" w:rsidP="00972A7B">
      <w:pPr>
        <w:jc w:val="both"/>
        <w:rPr>
          <w:rFonts w:ascii="Arial" w:hAnsi="Arial" w:cs="Arial"/>
          <w:sz w:val="20"/>
          <w:szCs w:val="20"/>
        </w:rPr>
      </w:pPr>
      <w:bookmarkStart w:id="24" w:name="_Hlk85170667"/>
      <w:r>
        <w:rPr>
          <w:rFonts w:ascii="Arial" w:hAnsi="Arial" w:cs="Arial"/>
          <w:sz w:val="20"/>
          <w:szCs w:val="20"/>
        </w:rPr>
        <w:lastRenderedPageBreak/>
        <w:t>Obrazovka formulářů je koncipována tak, že v levé části je položkové menu obsahující jednak oblast pro práci s </w:t>
      </w:r>
      <w:r w:rsidR="004A1D25">
        <w:rPr>
          <w:rFonts w:ascii="Arial" w:hAnsi="Arial" w:cs="Arial"/>
          <w:sz w:val="20"/>
          <w:szCs w:val="20"/>
        </w:rPr>
        <w:t xml:space="preserve">žádostí o podporu (jako jsou depeše, poznámky aj.) </w:t>
      </w:r>
      <w:r>
        <w:rPr>
          <w:rFonts w:ascii="Arial" w:hAnsi="Arial" w:cs="Arial"/>
          <w:sz w:val="20"/>
          <w:szCs w:val="20"/>
        </w:rPr>
        <w:t xml:space="preserve"> a dále jednotlivé datové oblasti žádost</w:t>
      </w:r>
      <w:r w:rsidR="004A1D25">
        <w:rPr>
          <w:rFonts w:ascii="Arial" w:hAnsi="Arial" w:cs="Arial"/>
          <w:sz w:val="20"/>
          <w:szCs w:val="20"/>
        </w:rPr>
        <w:t>i</w:t>
      </w:r>
      <w:r>
        <w:rPr>
          <w:rFonts w:ascii="Arial" w:hAnsi="Arial" w:cs="Arial"/>
          <w:sz w:val="20"/>
          <w:szCs w:val="20"/>
        </w:rPr>
        <w:t>, tzn., konkrétní formuláře dané žádosti. V </w:t>
      </w:r>
      <w:r w:rsidR="004A1D25">
        <w:rPr>
          <w:rFonts w:ascii="Arial" w:hAnsi="Arial" w:cs="Arial"/>
          <w:sz w:val="20"/>
          <w:szCs w:val="20"/>
        </w:rPr>
        <w:t xml:space="preserve">horní </w:t>
      </w:r>
      <w:r>
        <w:rPr>
          <w:rFonts w:ascii="Arial" w:hAnsi="Arial" w:cs="Arial"/>
          <w:sz w:val="20"/>
          <w:szCs w:val="20"/>
        </w:rPr>
        <w:t>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 xml:space="preserve">áře se </w:t>
      </w:r>
      <w:proofErr w:type="gramStart"/>
      <w:r w:rsidR="00723593">
        <w:rPr>
          <w:rFonts w:ascii="Arial" w:hAnsi="Arial" w:cs="Arial"/>
          <w:sz w:val="20"/>
          <w:szCs w:val="20"/>
        </w:rPr>
        <w:t>liší</w:t>
      </w:r>
      <w:proofErr w:type="gramEnd"/>
      <w:r w:rsidR="00723593">
        <w:rPr>
          <w:rFonts w:ascii="Arial" w:hAnsi="Arial" w:cs="Arial"/>
          <w:sz w:val="20"/>
          <w:szCs w:val="20"/>
        </w:rPr>
        <w:t xml:space="preserve">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5" w:name="_Toc86126991"/>
      <w:bookmarkEnd w:id="24"/>
      <w:r w:rsidRPr="005C0067">
        <w:t>Záhlaví žádosti o podporu</w:t>
      </w:r>
      <w:bookmarkEnd w:id="25"/>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6" w:name="_Toc86126992"/>
      <w:r>
        <w:t>Přístup k projektu</w:t>
      </w:r>
      <w:bookmarkEnd w:id="26"/>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07E680F4" w:rsidR="00904E63" w:rsidRDefault="00904E63" w:rsidP="00904E63">
      <w:pPr>
        <w:ind w:left="142"/>
        <w:jc w:val="both"/>
        <w:rPr>
          <w:rFonts w:ascii="Arial" w:hAnsi="Arial" w:cs="Arial"/>
          <w:sz w:val="20"/>
          <w:szCs w:val="20"/>
        </w:rPr>
      </w:pPr>
      <w:r w:rsidRPr="15D64212">
        <w:rPr>
          <w:rFonts w:ascii="Arial" w:hAnsi="Arial" w:cs="Arial"/>
          <w:sz w:val="20"/>
          <w:szCs w:val="20"/>
        </w:rPr>
        <w:t xml:space="preserve">Uživatel, který žádost o podporu založil, je defaultně nastaven jako </w:t>
      </w:r>
      <w:r w:rsidRPr="15D64212">
        <w:rPr>
          <w:rFonts w:ascii="Arial" w:hAnsi="Arial" w:cs="Arial"/>
          <w:b/>
          <w:bCs/>
          <w:sz w:val="20"/>
          <w:szCs w:val="20"/>
        </w:rPr>
        <w:t>Správce přístupů</w:t>
      </w:r>
      <w:r w:rsidRPr="15D64212">
        <w:rPr>
          <w:rFonts w:ascii="Arial" w:hAnsi="Arial" w:cs="Arial"/>
          <w:sz w:val="20"/>
          <w:szCs w:val="20"/>
        </w:rPr>
        <w:t xml:space="preserve"> a má právo přidělit/odebrat k dané žádosti o podporu příslušné role dalším uživatelům. Rozlišujeme role </w:t>
      </w:r>
      <w:r w:rsidRPr="15D64212">
        <w:rPr>
          <w:rFonts w:ascii="Arial" w:hAnsi="Arial" w:cs="Arial"/>
          <w:b/>
          <w:bCs/>
          <w:sz w:val="20"/>
          <w:szCs w:val="20"/>
        </w:rPr>
        <w:t xml:space="preserve">čtenář </w:t>
      </w:r>
      <w:r w:rsidRPr="15D64212">
        <w:rPr>
          <w:rFonts w:ascii="Arial" w:hAnsi="Arial" w:cs="Arial"/>
          <w:sz w:val="20"/>
          <w:szCs w:val="20"/>
        </w:rPr>
        <w:t xml:space="preserve">(data jsou zobrazena pouze k náhledu), </w:t>
      </w:r>
      <w:r w:rsidRPr="15D64212">
        <w:rPr>
          <w:rFonts w:ascii="Arial" w:hAnsi="Arial" w:cs="Arial"/>
          <w:b/>
          <w:bCs/>
          <w:sz w:val="20"/>
          <w:szCs w:val="20"/>
        </w:rPr>
        <w:t>editor</w:t>
      </w:r>
      <w:r w:rsidRPr="15D64212">
        <w:rPr>
          <w:rFonts w:ascii="Arial" w:hAnsi="Arial" w:cs="Arial"/>
          <w:sz w:val="20"/>
          <w:szCs w:val="20"/>
        </w:rPr>
        <w:t xml:space="preserve"> (možnost zápisu změn) a </w:t>
      </w:r>
      <w:r w:rsidRPr="15D64212">
        <w:rPr>
          <w:rFonts w:ascii="Arial" w:hAnsi="Arial" w:cs="Arial"/>
          <w:b/>
          <w:bCs/>
          <w:sz w:val="20"/>
          <w:szCs w:val="20"/>
        </w:rPr>
        <w:t>signatář</w:t>
      </w:r>
      <w:r w:rsidRPr="15D64212">
        <w:rPr>
          <w:rFonts w:ascii="Arial" w:hAnsi="Arial" w:cs="Arial"/>
          <w:sz w:val="20"/>
          <w:szCs w:val="20"/>
        </w:rPr>
        <w:t xml:space="preserve"> (podepisování </w:t>
      </w:r>
      <w:r w:rsidRPr="15D64212">
        <w:rPr>
          <w:rFonts w:ascii="Arial" w:hAnsi="Arial" w:cs="Arial"/>
          <w:sz w:val="20"/>
          <w:szCs w:val="20"/>
        </w:rPr>
        <w:lastRenderedPageBreak/>
        <w:t xml:space="preserve">předem definovaných úkonů v rámci dané žádosti). </w:t>
      </w:r>
      <w:r w:rsidR="2BD72AF8" w:rsidRPr="15D64212">
        <w:rPr>
          <w:rFonts w:ascii="Arial" w:hAnsi="Arial" w:cs="Arial"/>
          <w:sz w:val="20"/>
          <w:szCs w:val="20"/>
        </w:rPr>
        <w:t>Zde se také vyplňuje Kontaktní osoba</w:t>
      </w:r>
      <w:r w:rsidR="00FA11D2">
        <w:rPr>
          <w:rFonts w:ascii="Arial" w:hAnsi="Arial" w:cs="Arial"/>
          <w:sz w:val="20"/>
          <w:szCs w:val="20"/>
        </w:rPr>
        <w:t xml:space="preserve"> (a zaškrtne se </w:t>
      </w:r>
      <w:proofErr w:type="spellStart"/>
      <w:r w:rsidR="00FA11D2">
        <w:rPr>
          <w:rFonts w:ascii="Arial" w:hAnsi="Arial" w:cs="Arial"/>
          <w:sz w:val="20"/>
          <w:szCs w:val="20"/>
        </w:rPr>
        <w:t>check</w:t>
      </w:r>
      <w:proofErr w:type="spellEnd"/>
      <w:r w:rsidR="00FA11D2">
        <w:rPr>
          <w:rFonts w:ascii="Arial" w:hAnsi="Arial" w:cs="Arial"/>
          <w:sz w:val="20"/>
          <w:szCs w:val="20"/>
        </w:rPr>
        <w:t>)</w:t>
      </w:r>
      <w:r w:rsidR="2BD72AF8" w:rsidRPr="15D64212">
        <w:rPr>
          <w:rFonts w:ascii="Arial" w:hAnsi="Arial" w:cs="Arial"/>
          <w:sz w:val="20"/>
          <w:szCs w:val="20"/>
        </w:rPr>
        <w:t>.</w:t>
      </w:r>
    </w:p>
    <w:p w14:paraId="6E8EFE8E" w14:textId="1097D388" w:rsidR="00904E63" w:rsidRPr="00A8245F" w:rsidRDefault="00904E63" w:rsidP="00904E63">
      <w:pPr>
        <w:pStyle w:val="NadpisMS213rove"/>
        <w:numPr>
          <w:ilvl w:val="2"/>
          <w:numId w:val="1"/>
        </w:numPr>
        <w:ind w:left="1080"/>
      </w:pPr>
      <w:bookmarkStart w:id="27" w:name="_Toc86126993"/>
      <w:r>
        <w:t>Přidělení role</w:t>
      </w:r>
      <w:bookmarkEnd w:id="27"/>
    </w:p>
    <w:p w14:paraId="6417B918" w14:textId="77777777" w:rsidR="001A7846" w:rsidRDefault="00904E63" w:rsidP="00904E63">
      <w:pPr>
        <w:ind w:left="426"/>
        <w:jc w:val="both"/>
        <w:rPr>
          <w:rFonts w:ascii="Arial" w:hAnsi="Arial" w:cs="Arial"/>
          <w:b/>
          <w:sz w:val="20"/>
          <w:szCs w:val="20"/>
        </w:rPr>
      </w:pPr>
      <w:bookmarkStart w:id="28" w:name="_Hlk85173465"/>
      <w:bookmarkStart w:id="29"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8"/>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29"/>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xml:space="preserve">+. Tlačítkem Uložit se záznam </w:t>
      </w:r>
      <w:proofErr w:type="gramStart"/>
      <w:r w:rsidRPr="00904E63">
        <w:rPr>
          <w:rFonts w:ascii="Arial" w:hAnsi="Arial" w:cs="Arial"/>
          <w:sz w:val="20"/>
          <w:szCs w:val="20"/>
        </w:rPr>
        <w:t>uloží</w:t>
      </w:r>
      <w:proofErr w:type="gramEnd"/>
      <w:r w:rsidRPr="00904E63">
        <w:rPr>
          <w:rFonts w:ascii="Arial" w:hAnsi="Arial" w:cs="Arial"/>
          <w:b/>
          <w:sz w:val="20"/>
          <w:szCs w:val="20"/>
        </w:rPr>
        <w:t xml:space="preserve">. </w:t>
      </w:r>
    </w:p>
    <w:p w14:paraId="5BA5AF7D" w14:textId="2BDC516D"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Signatář</w:t>
      </w:r>
    </w:p>
    <w:p w14:paraId="59558411" w14:textId="4C0E4CD0" w:rsidR="00904E63" w:rsidRDefault="00904E63" w:rsidP="00904E63">
      <w:pPr>
        <w:ind w:left="426"/>
        <w:jc w:val="both"/>
        <w:rPr>
          <w:rFonts w:ascii="Arial" w:hAnsi="Arial" w:cs="Arial"/>
          <w:b/>
          <w:sz w:val="20"/>
          <w:szCs w:val="20"/>
        </w:rPr>
      </w:pPr>
      <w:r w:rsidRPr="00904E63">
        <w:rPr>
          <w:rFonts w:ascii="Arial" w:hAnsi="Arial" w:cs="Arial"/>
          <w:b/>
          <w:sz w:val="20"/>
          <w:szCs w:val="20"/>
        </w:rPr>
        <w:t xml:space="preserve">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6751F2E5" w:rsidR="006900E3" w:rsidRDefault="006900E3" w:rsidP="00903569">
      <w:pPr>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55EED830" w14:textId="6412BCC1" w:rsidR="001A7846" w:rsidRDefault="001A7846" w:rsidP="00A85F5A">
      <w:pPr>
        <w:ind w:left="426"/>
        <w:jc w:val="both"/>
        <w:rPr>
          <w:rFonts w:ascii="Arial" w:hAnsi="Arial" w:cs="Arial"/>
          <w:sz w:val="20"/>
          <w:szCs w:val="20"/>
        </w:rPr>
      </w:pPr>
      <w:r w:rsidRPr="00A85F5A">
        <w:rPr>
          <w:rFonts w:ascii="Arial" w:hAnsi="Arial" w:cs="Arial"/>
          <w:sz w:val="20"/>
          <w:szCs w:val="20"/>
        </w:rPr>
        <w:t>Pro</w:t>
      </w:r>
      <w:r>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w:t>
      </w:r>
      <w:r>
        <w:rPr>
          <w:rFonts w:ascii="Arial" w:hAnsi="Arial" w:cs="Arial"/>
          <w:sz w:val="20"/>
          <w:szCs w:val="20"/>
        </w:rPr>
        <w:t xml:space="preserve"> tedy</w:t>
      </w:r>
      <w:r w:rsidRPr="00A85F5A">
        <w:rPr>
          <w:rFonts w:ascii="Arial" w:hAnsi="Arial" w:cs="Arial"/>
          <w:sz w:val="20"/>
          <w:szCs w:val="20"/>
        </w:rPr>
        <w:t xml:space="preserve"> zobrazí rovnou v seznamu jeho projektů. </w:t>
      </w:r>
    </w:p>
    <w:p w14:paraId="333C3BFA" w14:textId="68AB852F"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Editor, čtenář</w:t>
      </w:r>
    </w:p>
    <w:p w14:paraId="17214E6B" w14:textId="77777777" w:rsidR="001A7846" w:rsidRPr="001A7846" w:rsidRDefault="001A7846" w:rsidP="001A7846">
      <w:pPr>
        <w:pStyle w:val="Odstavecseseznamem"/>
        <w:ind w:left="1146"/>
        <w:jc w:val="both"/>
        <w:rPr>
          <w:rFonts w:ascii="Arial" w:hAnsi="Arial" w:cs="Arial"/>
          <w:szCs w:val="20"/>
        </w:rPr>
      </w:pPr>
    </w:p>
    <w:p w14:paraId="0A282001" w14:textId="77777777" w:rsidR="001A7846" w:rsidRDefault="001A7846" w:rsidP="00A85F5A">
      <w:pPr>
        <w:ind w:left="426"/>
        <w:jc w:val="both"/>
        <w:rPr>
          <w:rFonts w:ascii="Arial" w:hAnsi="Arial" w:cs="Arial"/>
          <w:sz w:val="20"/>
          <w:szCs w:val="20"/>
        </w:rPr>
      </w:pPr>
      <w:r>
        <w:rPr>
          <w:rFonts w:ascii="Arial" w:hAnsi="Arial" w:cs="Arial"/>
          <w:sz w:val="20"/>
          <w:szCs w:val="20"/>
        </w:rPr>
        <w:t xml:space="preserve">Správce přístupů může udělit přístup jinému uživateli pouze jako editorovi, pouze s možností administrace žádosti o podporu bez podpisového oprávnění a čtenáře, pouze pro možnost náhledu na žádost o podporu. </w:t>
      </w:r>
    </w:p>
    <w:p w14:paraId="5384C984" w14:textId="2E2256A7" w:rsidR="00C726B6" w:rsidRDefault="00A85F5A" w:rsidP="001A7846">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r w:rsidR="00664346">
        <w:rPr>
          <w:rFonts w:ascii="Arial" w:hAnsi="Arial" w:cs="Arial"/>
          <w:sz w:val="20"/>
          <w:szCs w:val="20"/>
        </w:rPr>
        <w:t>Takto</w:t>
      </w:r>
      <w:r w:rsidRPr="00A85F5A">
        <w:rPr>
          <w:rFonts w:ascii="Arial" w:hAnsi="Arial" w:cs="Arial"/>
          <w:sz w:val="20"/>
          <w:szCs w:val="20"/>
        </w:rPr>
        <w:t> </w:t>
      </w:r>
      <w:proofErr w:type="spellStart"/>
      <w:r w:rsidR="00664346">
        <w:rPr>
          <w:rFonts w:ascii="Arial" w:hAnsi="Arial" w:cs="Arial"/>
          <w:sz w:val="20"/>
          <w:szCs w:val="20"/>
        </w:rPr>
        <w:t>na</w:t>
      </w:r>
      <w:r w:rsidRPr="00A85F5A">
        <w:rPr>
          <w:rFonts w:ascii="Arial" w:hAnsi="Arial" w:cs="Arial"/>
          <w:sz w:val="20"/>
          <w:szCs w:val="20"/>
        </w:rPr>
        <w:t>sdílen</w:t>
      </w:r>
      <w:r w:rsidR="00664346">
        <w:rPr>
          <w:rFonts w:ascii="Arial" w:hAnsi="Arial" w:cs="Arial"/>
          <w:sz w:val="20"/>
          <w:szCs w:val="20"/>
        </w:rPr>
        <w:t>ý</w:t>
      </w:r>
      <w:proofErr w:type="spellEnd"/>
      <w:r w:rsidRPr="00A85F5A">
        <w:rPr>
          <w:rFonts w:ascii="Arial" w:hAnsi="Arial" w:cs="Arial"/>
          <w:sz w:val="20"/>
          <w:szCs w:val="20"/>
        </w:rPr>
        <w:t xml:space="preserve"> projekt</w:t>
      </w:r>
      <w:r w:rsidR="00664346">
        <w:rPr>
          <w:rFonts w:ascii="Arial" w:hAnsi="Arial" w:cs="Arial"/>
          <w:sz w:val="20"/>
          <w:szCs w:val="20"/>
        </w:rPr>
        <w:t xml:space="preserve"> </w:t>
      </w:r>
      <w:r w:rsidRPr="00A85F5A">
        <w:rPr>
          <w:rFonts w:ascii="Arial" w:hAnsi="Arial" w:cs="Arial"/>
          <w:sz w:val="20"/>
          <w:szCs w:val="20"/>
        </w:rPr>
        <w:t xml:space="preserve">uživatel následně </w:t>
      </w:r>
      <w:r w:rsidR="00664346">
        <w:rPr>
          <w:rFonts w:ascii="Arial" w:hAnsi="Arial" w:cs="Arial"/>
          <w:sz w:val="20"/>
          <w:szCs w:val="20"/>
        </w:rPr>
        <w:t>pomocí tlačítek buďto</w:t>
      </w:r>
      <w:r w:rsidRPr="00A85F5A">
        <w:rPr>
          <w:rFonts w:ascii="Arial" w:hAnsi="Arial" w:cs="Arial"/>
          <w:sz w:val="20"/>
          <w:szCs w:val="20"/>
        </w:rPr>
        <w:t xml:space="preserve"> přij</w:t>
      </w:r>
      <w:r w:rsidR="00664346">
        <w:rPr>
          <w:rFonts w:ascii="Arial" w:hAnsi="Arial" w:cs="Arial"/>
          <w:sz w:val="20"/>
          <w:szCs w:val="20"/>
        </w:rPr>
        <w:t>me</w:t>
      </w:r>
      <w:r w:rsidRPr="00A85F5A">
        <w:rPr>
          <w:rFonts w:ascii="Arial" w:hAnsi="Arial" w:cs="Arial"/>
          <w:sz w:val="20"/>
          <w:szCs w:val="20"/>
        </w:rPr>
        <w:t xml:space="preserve"> či odm</w:t>
      </w:r>
      <w:r w:rsidR="00664346">
        <w:rPr>
          <w:rFonts w:ascii="Arial" w:hAnsi="Arial" w:cs="Arial"/>
          <w:sz w:val="20"/>
          <w:szCs w:val="20"/>
        </w:rPr>
        <w:t>ítne (tímto dojde ke zrušení sdílení projektu)</w:t>
      </w:r>
      <w:r w:rsidRPr="00A85F5A">
        <w:rPr>
          <w:rFonts w:ascii="Arial" w:hAnsi="Arial" w:cs="Arial"/>
          <w:sz w:val="20"/>
          <w:szCs w:val="20"/>
        </w:rPr>
        <w:t>.</w:t>
      </w:r>
      <w:r w:rsidR="00F0341E">
        <w:rPr>
          <w:rFonts w:ascii="Arial" w:hAnsi="Arial" w:cs="Arial"/>
          <w:sz w:val="20"/>
          <w:szCs w:val="20"/>
        </w:rPr>
        <w:t xml:space="preserve"> </w:t>
      </w:r>
      <w:r w:rsidRPr="00A85F5A">
        <w:rPr>
          <w:rFonts w:ascii="Arial" w:hAnsi="Arial" w:cs="Arial"/>
          <w:sz w:val="20"/>
          <w:szCs w:val="20"/>
        </w:rPr>
        <w:t>V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w:t>
      </w:r>
    </w:p>
    <w:p w14:paraId="0181D515" w14:textId="4FD95185" w:rsidR="00A41396" w:rsidRPr="001A7846" w:rsidRDefault="00A41396" w:rsidP="001A7846">
      <w:pPr>
        <w:jc w:val="both"/>
        <w:rPr>
          <w:noProof/>
          <w:lang w:eastAsia="cs-CZ"/>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14:paraId="4B5ADA26" w14:textId="1C709D88" w:rsidR="00C726B6" w:rsidRPr="00A8245F" w:rsidRDefault="00C726B6" w:rsidP="00C726B6">
      <w:pPr>
        <w:pStyle w:val="NadpisMS213rove"/>
        <w:numPr>
          <w:ilvl w:val="2"/>
          <w:numId w:val="1"/>
        </w:numPr>
        <w:ind w:left="1080"/>
      </w:pPr>
      <w:bookmarkStart w:id="30" w:name="_Toc86126994"/>
      <w:r>
        <w:t>Změna nastavení role</w:t>
      </w:r>
      <w:bookmarkEnd w:id="30"/>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proofErr w:type="gramStart"/>
      <w:r w:rsidRPr="00C71C4F">
        <w:rPr>
          <w:rFonts w:ascii="Arial" w:hAnsi="Arial" w:cs="Arial"/>
          <w:sz w:val="20"/>
          <w:szCs w:val="20"/>
        </w:rPr>
        <w:lastRenderedPageBreak/>
        <w:t>Označí</w:t>
      </w:r>
      <w:proofErr w:type="gramEnd"/>
      <w:r w:rsidRPr="00C71C4F">
        <w:rPr>
          <w:rFonts w:ascii="Arial" w:hAnsi="Arial" w:cs="Arial"/>
          <w:sz w:val="20"/>
          <w:szCs w:val="20"/>
        </w:rPr>
        <w:t xml:space="preserve">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1" w:name="_Toc86126995"/>
      <w:r>
        <w:t xml:space="preserve">Předání </w:t>
      </w:r>
      <w:r w:rsidR="00134C80">
        <w:t>role</w:t>
      </w:r>
      <w:r>
        <w:t xml:space="preserve"> „Správce přístupů“ na jiného uživatele</w:t>
      </w:r>
      <w:bookmarkEnd w:id="31"/>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2" w:name="_Toc86126996"/>
      <w:r>
        <w:lastRenderedPageBreak/>
        <w:t>Př</w:t>
      </w:r>
      <w:r w:rsidR="004A41CA">
        <w:t>idělení</w:t>
      </w:r>
      <w:r>
        <w:t xml:space="preserve"> role „</w:t>
      </w:r>
      <w:r w:rsidR="004A41CA">
        <w:t>Zástupce s</w:t>
      </w:r>
      <w:r>
        <w:t>právce přístupů“ na jiného uživatele</w:t>
      </w:r>
      <w:bookmarkEnd w:id="32"/>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proofErr w:type="gramStart"/>
      <w:r w:rsidRPr="004A41CA">
        <w:rPr>
          <w:rFonts w:ascii="Arial" w:hAnsi="Arial" w:cs="Arial"/>
          <w:sz w:val="20"/>
          <w:szCs w:val="20"/>
        </w:rPr>
        <w:t>urč</w:t>
      </w:r>
      <w:r>
        <w:rPr>
          <w:rFonts w:ascii="Arial" w:hAnsi="Arial" w:cs="Arial"/>
          <w:sz w:val="20"/>
          <w:szCs w:val="20"/>
        </w:rPr>
        <w:t>í</w:t>
      </w:r>
      <w:proofErr w:type="gramEnd"/>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54CD9178" w:rsidR="009A097B" w:rsidRPr="00A8245F" w:rsidRDefault="009A097B" w:rsidP="009A097B">
      <w:pPr>
        <w:pStyle w:val="NadpisMS213rove"/>
        <w:numPr>
          <w:ilvl w:val="2"/>
          <w:numId w:val="1"/>
        </w:numPr>
        <w:ind w:left="1080"/>
      </w:pPr>
      <w:bookmarkStart w:id="33" w:name="_Toc86126997"/>
      <w:r>
        <w:t>Signatář bez registrace v ISKP21+</w:t>
      </w:r>
      <w:r w:rsidR="00AF3D29">
        <w:t xml:space="preserve"> </w:t>
      </w:r>
      <w:bookmarkEnd w:id="33"/>
    </w:p>
    <w:p w14:paraId="59FD8496" w14:textId="313DE532" w:rsidR="006F160C" w:rsidRPr="006F160C" w:rsidRDefault="006F160C" w:rsidP="006F160C">
      <w:pPr>
        <w:ind w:left="426"/>
        <w:jc w:val="both"/>
        <w:rPr>
          <w:rFonts w:ascii="Arial" w:hAnsi="Arial" w:cs="Arial"/>
          <w:sz w:val="20"/>
          <w:szCs w:val="20"/>
        </w:rPr>
      </w:pPr>
      <w:r w:rsidRPr="006F160C">
        <w:rPr>
          <w:rFonts w:ascii="Arial" w:hAnsi="Arial" w:cs="Arial"/>
          <w:sz w:val="20"/>
          <w:szCs w:val="20"/>
        </w:rPr>
        <w:t>V některých případech je v rámci projektu nutné zřídit přístup i pro uživatele, který není registrován v systému IS KP</w:t>
      </w:r>
      <w:r>
        <w:rPr>
          <w:rFonts w:ascii="Arial" w:hAnsi="Arial" w:cs="Arial"/>
          <w:sz w:val="20"/>
          <w:szCs w:val="20"/>
        </w:rPr>
        <w:t>21</w:t>
      </w:r>
      <w:r w:rsidRPr="006F160C">
        <w:rPr>
          <w:rFonts w:ascii="Arial" w:hAnsi="Arial" w:cs="Arial"/>
          <w:sz w:val="20"/>
          <w:szCs w:val="20"/>
        </w:rPr>
        <w:t xml:space="preserve">+ (jedná se např. o statutární zástupce, kteří sice figurují na projektu, ale do systému se neregistrují a fyzicky provádějí administraci pouze ostatní pracovníci). </w:t>
      </w:r>
    </w:p>
    <w:p w14:paraId="6DD4434F" w14:textId="6C878814" w:rsidR="006F160C" w:rsidRPr="006F160C" w:rsidRDefault="006F160C" w:rsidP="006F160C">
      <w:pPr>
        <w:ind w:left="426"/>
        <w:jc w:val="both"/>
        <w:rPr>
          <w:rFonts w:ascii="Arial" w:hAnsi="Arial" w:cs="Arial"/>
          <w:sz w:val="20"/>
          <w:szCs w:val="20"/>
        </w:rPr>
      </w:pPr>
      <w:r w:rsidRPr="006F160C">
        <w:rPr>
          <w:rFonts w:ascii="Arial" w:hAnsi="Arial" w:cs="Arial"/>
          <w:sz w:val="20"/>
          <w:szCs w:val="20"/>
        </w:rPr>
        <w:t xml:space="preserve">Stiskem tlačítka </w:t>
      </w:r>
      <w:r w:rsidRPr="006F160C">
        <w:rPr>
          <w:rFonts w:ascii="Arial" w:hAnsi="Arial" w:cs="Arial"/>
          <w:b/>
          <w:sz w:val="20"/>
          <w:szCs w:val="20"/>
        </w:rPr>
        <w:t>Nový záznam</w:t>
      </w:r>
      <w:r w:rsidRPr="006F160C">
        <w:rPr>
          <w:rFonts w:ascii="Arial" w:hAnsi="Arial" w:cs="Arial"/>
          <w:sz w:val="20"/>
          <w:szCs w:val="20"/>
        </w:rPr>
        <w:t xml:space="preserve"> + následném zaškrtnutím checkboxu </w:t>
      </w:r>
      <w:r w:rsidRPr="006F160C">
        <w:rPr>
          <w:rFonts w:ascii="Arial" w:hAnsi="Arial" w:cs="Arial"/>
          <w:b/>
          <w:sz w:val="20"/>
          <w:szCs w:val="20"/>
        </w:rPr>
        <w:t>Signatář bez registrace</w:t>
      </w:r>
      <w:r w:rsidRPr="006F160C">
        <w:rPr>
          <w:rFonts w:ascii="Arial" w:hAnsi="Arial" w:cs="Arial"/>
          <w:sz w:val="20"/>
          <w:szCs w:val="20"/>
        </w:rPr>
        <w:t xml:space="preserve"> se zobrazí dvě datové položky – Datum narození a Jméno neregistrovaného signatáře. </w:t>
      </w:r>
    </w:p>
    <w:p w14:paraId="5A18D9C8" w14:textId="172D9860" w:rsidR="00561A8E" w:rsidRDefault="006F160C" w:rsidP="006F160C">
      <w:pPr>
        <w:ind w:left="426"/>
        <w:jc w:val="both"/>
        <w:rPr>
          <w:rFonts w:ascii="Arial" w:hAnsi="Arial" w:cs="Arial"/>
          <w:sz w:val="20"/>
          <w:szCs w:val="20"/>
        </w:rPr>
      </w:pPr>
      <w:r w:rsidRPr="006F160C">
        <w:rPr>
          <w:rFonts w:ascii="Arial" w:hAnsi="Arial" w:cs="Arial"/>
          <w:sz w:val="20"/>
          <w:szCs w:val="20"/>
        </w:rPr>
        <w:t>Vyplněním a potvrzením tlačítk</w:t>
      </w:r>
      <w:r>
        <w:rPr>
          <w:rFonts w:ascii="Arial" w:hAnsi="Arial" w:cs="Arial"/>
          <w:sz w:val="20"/>
          <w:szCs w:val="20"/>
        </w:rPr>
        <w:t>em</w:t>
      </w:r>
      <w:r w:rsidRPr="006F160C">
        <w:rPr>
          <w:rFonts w:ascii="Arial" w:hAnsi="Arial" w:cs="Arial"/>
          <w:sz w:val="20"/>
          <w:szCs w:val="20"/>
        </w:rPr>
        <w:t xml:space="preserve"> </w:t>
      </w:r>
      <w:r w:rsidRPr="006F160C">
        <w:rPr>
          <w:rFonts w:ascii="Arial" w:hAnsi="Arial" w:cs="Arial"/>
          <w:b/>
          <w:sz w:val="20"/>
          <w:szCs w:val="20"/>
        </w:rPr>
        <w:t>Uložit</w:t>
      </w:r>
      <w:r w:rsidRPr="006F160C">
        <w:rPr>
          <w:rFonts w:ascii="Arial" w:hAnsi="Arial" w:cs="Arial"/>
          <w:sz w:val="20"/>
          <w:szCs w:val="20"/>
        </w:rPr>
        <w:t xml:space="preserve"> se neregistrovaný uživatel připojí k příslušnému projektu.</w:t>
      </w:r>
    </w:p>
    <w:p w14:paraId="4B3B57B7" w14:textId="4C33D04D" w:rsidR="006F160C" w:rsidRDefault="006F160C" w:rsidP="006F160C">
      <w:pPr>
        <w:ind w:left="426"/>
        <w:jc w:val="both"/>
        <w:rPr>
          <w:rFonts w:ascii="Arial" w:hAnsi="Arial" w:cs="Arial"/>
          <w:sz w:val="20"/>
          <w:szCs w:val="20"/>
        </w:rPr>
      </w:pPr>
      <w:r>
        <w:rPr>
          <w:noProof/>
          <w:lang w:eastAsia="cs-CZ"/>
        </w:rPr>
        <w:lastRenderedPageBreak/>
        <w:drawing>
          <wp:inline distT="0" distB="0" distL="0" distR="0" wp14:anchorId="02D85186" wp14:editId="3B813CD5">
            <wp:extent cx="5761355" cy="3917315"/>
            <wp:effectExtent l="0" t="0" r="0" b="6985"/>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3917315"/>
                    </a:xfrm>
                    <a:prstGeom prst="rect">
                      <a:avLst/>
                    </a:prstGeom>
                  </pic:spPr>
                </pic:pic>
              </a:graphicData>
            </a:graphic>
          </wp:inline>
        </w:drawing>
      </w:r>
    </w:p>
    <w:p w14:paraId="3BB7618F" w14:textId="38CEC8E7" w:rsidR="0024079A" w:rsidRDefault="006F160C" w:rsidP="001A7846">
      <w:pPr>
        <w:ind w:left="2124" w:firstLine="708"/>
        <w:jc w:val="both"/>
        <w:rPr>
          <w:rFonts w:ascii="Arial" w:hAnsi="Arial" w:cs="Arial"/>
          <w:sz w:val="20"/>
          <w:szCs w:val="20"/>
        </w:rPr>
      </w:pPr>
      <w:r w:rsidRPr="00970044">
        <w:rPr>
          <w:rFonts w:ascii="Arial" w:hAnsi="Arial" w:cs="Arial"/>
          <w:sz w:val="16"/>
          <w:szCs w:val="16"/>
        </w:rPr>
        <w:t xml:space="preserve">Obrázek </w:t>
      </w:r>
      <w:r>
        <w:rPr>
          <w:rFonts w:ascii="Arial" w:hAnsi="Arial" w:cs="Arial"/>
          <w:sz w:val="16"/>
          <w:szCs w:val="16"/>
        </w:rPr>
        <w:t>29 Přístup pro neregistrovaného uživatele</w:t>
      </w:r>
    </w:p>
    <w:p w14:paraId="445B2A4B" w14:textId="77777777" w:rsidR="006F160C" w:rsidRPr="006F160C" w:rsidRDefault="006F160C" w:rsidP="006F160C">
      <w:pPr>
        <w:ind w:left="426"/>
        <w:jc w:val="both"/>
        <w:rPr>
          <w:rFonts w:ascii="Arial" w:hAnsi="Arial" w:cs="Arial"/>
          <w:sz w:val="20"/>
          <w:szCs w:val="20"/>
        </w:rPr>
      </w:pPr>
      <w:r w:rsidRPr="006F160C">
        <w:rPr>
          <w:rFonts w:ascii="Arial" w:hAnsi="Arial" w:cs="Arial"/>
          <w:sz w:val="20"/>
          <w:szCs w:val="20"/>
        </w:rPr>
        <w:t>Systém po uložení záznamu vygeneruje oprávnění neregistrovaného signatáře ke všem úlohám.</w:t>
      </w:r>
    </w:p>
    <w:p w14:paraId="77F10FBE" w14:textId="24E26FEB" w:rsidR="006F160C" w:rsidRPr="006F160C" w:rsidRDefault="006F160C" w:rsidP="006F160C">
      <w:pPr>
        <w:ind w:left="426"/>
        <w:jc w:val="both"/>
        <w:rPr>
          <w:rFonts w:ascii="Arial" w:hAnsi="Arial" w:cs="Arial"/>
          <w:sz w:val="20"/>
          <w:szCs w:val="20"/>
        </w:rPr>
      </w:pPr>
      <w:r w:rsidRPr="006F160C">
        <w:rPr>
          <w:rFonts w:ascii="Arial" w:hAnsi="Arial" w:cs="Arial"/>
          <w:b/>
          <w:sz w:val="20"/>
          <w:szCs w:val="20"/>
        </w:rPr>
        <w:t>V případě signatáře, který není registrovaný v IS KP</w:t>
      </w:r>
      <w:r>
        <w:rPr>
          <w:rFonts w:ascii="Arial" w:hAnsi="Arial" w:cs="Arial"/>
          <w:b/>
          <w:sz w:val="20"/>
          <w:szCs w:val="20"/>
        </w:rPr>
        <w:t>21</w:t>
      </w:r>
      <w:r w:rsidRPr="006F160C">
        <w:rPr>
          <w:rFonts w:ascii="Arial" w:hAnsi="Arial" w:cs="Arial"/>
          <w:b/>
          <w:sz w:val="20"/>
          <w:szCs w:val="20"/>
        </w:rPr>
        <w:t>+, a tedy nikdy nemůže sám žádost podepsat, je přenesení oprávnění k podpisu úlohy pomocí navázání plné moci vyžadováno systémem v rámci finalizačních kontrol. Bez navázané plné moci na příslušného neregistrovaného signatáře nelze žádost o podporu finalizovat.</w:t>
      </w:r>
    </w:p>
    <w:p w14:paraId="50AFF273" w14:textId="018C3769" w:rsidR="00711CEB" w:rsidRDefault="00575736" w:rsidP="00711CEB">
      <w:pPr>
        <w:pStyle w:val="NadpisMS212rove"/>
        <w:numPr>
          <w:ilvl w:val="1"/>
          <w:numId w:val="1"/>
        </w:numPr>
        <w:ind w:left="709" w:hanging="595"/>
      </w:pPr>
      <w:bookmarkStart w:id="34" w:name="_Toc86126998"/>
      <w:r>
        <w:t>P</w:t>
      </w:r>
      <w:r w:rsidR="0026072D">
        <w:t>lné moci</w:t>
      </w:r>
      <w:bookmarkEnd w:id="34"/>
    </w:p>
    <w:p w14:paraId="7D00645B" w14:textId="77408071" w:rsidR="00711CEB" w:rsidRPr="00711CEB" w:rsidRDefault="00711CEB" w:rsidP="00711CEB">
      <w:pPr>
        <w:ind w:left="114"/>
        <w:jc w:val="both"/>
        <w:rPr>
          <w:rFonts w:ascii="Arial" w:hAnsi="Arial" w:cs="Arial"/>
          <w:sz w:val="20"/>
          <w:szCs w:val="20"/>
        </w:rPr>
      </w:pPr>
      <w:r w:rsidRPr="00711CEB">
        <w:rPr>
          <w:rFonts w:ascii="Arial" w:hAnsi="Arial" w:cs="Arial"/>
          <w:sz w:val="20"/>
          <w:szCs w:val="20"/>
        </w:rPr>
        <w:t>Plné moci</w:t>
      </w:r>
      <w:r w:rsidR="00241AF6">
        <w:rPr>
          <w:rFonts w:ascii="Arial" w:hAnsi="Arial" w:cs="Arial"/>
          <w:sz w:val="20"/>
          <w:szCs w:val="20"/>
        </w:rPr>
        <w:t xml:space="preserve"> (PM)</w:t>
      </w:r>
      <w:r w:rsidRPr="00711CEB">
        <w:rPr>
          <w:rFonts w:ascii="Arial" w:hAnsi="Arial" w:cs="Arial"/>
          <w:sz w:val="20"/>
          <w:szCs w:val="20"/>
        </w:rPr>
        <w:t xml:space="preserve"> </w:t>
      </w:r>
      <w:proofErr w:type="gramStart"/>
      <w:r w:rsidRPr="00711CEB">
        <w:rPr>
          <w:rFonts w:ascii="Arial" w:hAnsi="Arial" w:cs="Arial"/>
          <w:sz w:val="20"/>
          <w:szCs w:val="20"/>
        </w:rPr>
        <w:t>slouží</w:t>
      </w:r>
      <w:proofErr w:type="gramEnd"/>
      <w:r w:rsidRPr="00711CEB">
        <w:rPr>
          <w:rFonts w:ascii="Arial" w:hAnsi="Arial" w:cs="Arial"/>
          <w:sz w:val="20"/>
          <w:szCs w:val="20"/>
        </w:rPr>
        <w:t xml:space="preserve"> pro identifikaci zmocněnců, kteří mají oprávnění k podpisu dané úlohy za příslušného signatáře.</w:t>
      </w:r>
    </w:p>
    <w:p w14:paraId="131704D3" w14:textId="77777777" w:rsidR="00711CEB" w:rsidRPr="00711CEB" w:rsidRDefault="00711CEB" w:rsidP="00711CEB">
      <w:pPr>
        <w:ind w:left="114"/>
        <w:jc w:val="both"/>
        <w:rPr>
          <w:rFonts w:ascii="Arial" w:hAnsi="Arial" w:cs="Arial"/>
          <w:sz w:val="20"/>
          <w:szCs w:val="20"/>
        </w:rPr>
      </w:pPr>
      <w:r w:rsidRPr="00711CEB">
        <w:rPr>
          <w:rFonts w:ascii="Arial" w:hAnsi="Arial" w:cs="Arial"/>
          <w:sz w:val="20"/>
          <w:szCs w:val="20"/>
        </w:rPr>
        <w:t>V rámci jednoho vstupu do obrazovky může uživatel založit/editovat/mazat více záznamů plných mocí.</w:t>
      </w:r>
    </w:p>
    <w:p w14:paraId="6BF76786" w14:textId="7520DF9A" w:rsidR="00711CEB" w:rsidRPr="001A7846" w:rsidRDefault="00711CEB" w:rsidP="001A7846">
      <w:pPr>
        <w:ind w:left="114"/>
        <w:jc w:val="both"/>
        <w:rPr>
          <w:sz w:val="20"/>
          <w:szCs w:val="20"/>
        </w:rPr>
      </w:pPr>
      <w:r w:rsidRPr="00711CEB">
        <w:rPr>
          <w:rFonts w:ascii="Arial" w:hAnsi="Arial" w:cs="Arial"/>
          <w:sz w:val="20"/>
          <w:szCs w:val="20"/>
        </w:rPr>
        <w:t>Plné moci se využívají v případě, kdy signatář nemůže podepsat příslušný dokument a tato pravomoc je předána na jiného správce projektu pomocí plné moci. Zmocněnec smí za signatáře podepsat pouze v případě, že plná moc je v době podepisování platná, odpovídá předmětem zmocnění podepisovanému dokumentu a nebyla odvolána.</w:t>
      </w:r>
    </w:p>
    <w:p w14:paraId="4C19BCDE" w14:textId="737112BD" w:rsidR="00561A8E" w:rsidRDefault="00711CEB" w:rsidP="00561A8E">
      <w:pPr>
        <w:pStyle w:val="NadpisMS213rove"/>
        <w:numPr>
          <w:ilvl w:val="2"/>
          <w:numId w:val="1"/>
        </w:numPr>
        <w:ind w:left="1080"/>
      </w:pPr>
      <w:bookmarkStart w:id="35" w:name="_Toc86126999"/>
      <w:r>
        <w:t>Pořízení</w:t>
      </w:r>
      <w:r w:rsidR="0001177E">
        <w:t xml:space="preserve"> </w:t>
      </w:r>
      <w:r w:rsidR="00561A8E">
        <w:t>pln</w:t>
      </w:r>
      <w:r>
        <w:t>é</w:t>
      </w:r>
      <w:r w:rsidR="00561A8E">
        <w:t xml:space="preserve"> moc</w:t>
      </w:r>
      <w:bookmarkEnd w:id="35"/>
      <w:r>
        <w:t>i</w:t>
      </w:r>
    </w:p>
    <w:p w14:paraId="46B0DB97" w14:textId="0314E0DD" w:rsidR="0001177E" w:rsidRDefault="0001177E" w:rsidP="00391626">
      <w:pPr>
        <w:ind w:left="426"/>
        <w:jc w:val="both"/>
        <w:rPr>
          <w:rFonts w:ascii="Arial" w:hAnsi="Arial" w:cs="Arial"/>
          <w:sz w:val="20"/>
          <w:szCs w:val="20"/>
          <w:lang w:eastAsia="cs-CZ"/>
        </w:rPr>
      </w:pPr>
      <w:r>
        <w:rPr>
          <w:rFonts w:ascii="Arial" w:hAnsi="Arial" w:cs="Arial"/>
          <w:sz w:val="20"/>
          <w:szCs w:val="20"/>
        </w:rPr>
        <w:t xml:space="preserve">Uživatel s rolí </w:t>
      </w:r>
      <w:r w:rsidRPr="004B3FE7">
        <w:rPr>
          <w:rFonts w:ascii="Arial" w:hAnsi="Arial" w:cs="Arial"/>
          <w:sz w:val="20"/>
          <w:szCs w:val="20"/>
          <w:lang w:eastAsia="cs-CZ"/>
        </w:rPr>
        <w:t>Správce přístupů/zástupce zadá data</w:t>
      </w:r>
      <w:r>
        <w:rPr>
          <w:rFonts w:ascii="Arial" w:hAnsi="Arial" w:cs="Arial"/>
          <w:sz w:val="20"/>
          <w:szCs w:val="20"/>
          <w:lang w:eastAsia="cs-CZ"/>
        </w:rPr>
        <w:t xml:space="preserve"> </w:t>
      </w:r>
      <w:r w:rsidRPr="0001177E">
        <w:rPr>
          <w:rFonts w:ascii="Arial" w:hAnsi="Arial" w:cs="Arial"/>
          <w:sz w:val="20"/>
          <w:szCs w:val="20"/>
          <w:lang w:eastAsia="cs-CZ"/>
        </w:rPr>
        <w:t xml:space="preserve">(zmocnitel, zmocněnec, předmět zmocnění (úloha), časové vymezení plné moci) do obrazovky plné moci. </w:t>
      </w:r>
      <w:r w:rsidRPr="001A7846">
        <w:rPr>
          <w:rFonts w:ascii="Arial" w:hAnsi="Arial" w:cs="Arial"/>
          <w:b/>
          <w:sz w:val="20"/>
          <w:szCs w:val="20"/>
          <w:lang w:eastAsia="cs-CZ"/>
        </w:rPr>
        <w:t>Zmocněnec</w:t>
      </w:r>
      <w:r w:rsidRPr="0001177E">
        <w:rPr>
          <w:rFonts w:ascii="Arial" w:hAnsi="Arial" w:cs="Arial"/>
          <w:sz w:val="20"/>
          <w:szCs w:val="20"/>
          <w:lang w:eastAsia="cs-CZ"/>
        </w:rPr>
        <w:t xml:space="preserve"> je vždy uživatel registrovaný v IS KP21+ s přístupem k projektu jako signatář, editor nebo čtenář. </w:t>
      </w:r>
      <w:r w:rsidRPr="001A7846">
        <w:rPr>
          <w:rFonts w:ascii="Arial" w:hAnsi="Arial" w:cs="Arial"/>
          <w:b/>
          <w:sz w:val="20"/>
          <w:szCs w:val="20"/>
          <w:lang w:eastAsia="cs-CZ"/>
        </w:rPr>
        <w:t>Zmocnitel</w:t>
      </w:r>
      <w:r w:rsidRPr="0001177E">
        <w:rPr>
          <w:rFonts w:ascii="Arial" w:hAnsi="Arial" w:cs="Arial"/>
          <w:sz w:val="20"/>
          <w:szCs w:val="20"/>
          <w:lang w:eastAsia="cs-CZ"/>
        </w:rPr>
        <w:t xml:space="preserve"> s přístupem k projektu jako signatář, může být jak registrovaný v IS KP21+ tak neregistrovaný.</w:t>
      </w:r>
    </w:p>
    <w:p w14:paraId="24998AB4" w14:textId="6A9DD78F" w:rsidR="00241AF6" w:rsidRDefault="0001177E" w:rsidP="00391626">
      <w:pPr>
        <w:ind w:left="426"/>
        <w:jc w:val="both"/>
        <w:rPr>
          <w:rFonts w:ascii="Arial" w:hAnsi="Arial" w:cs="Arial"/>
          <w:sz w:val="20"/>
          <w:szCs w:val="20"/>
        </w:rPr>
      </w:pPr>
      <w:r>
        <w:rPr>
          <w:rFonts w:ascii="Arial" w:hAnsi="Arial" w:cs="Arial"/>
          <w:sz w:val="20"/>
          <w:szCs w:val="20"/>
        </w:rPr>
        <w:t>Uživatel vstoupí na obrazovku Plné moci</w:t>
      </w:r>
      <w:r w:rsidR="00241AF6">
        <w:rPr>
          <w:rFonts w:ascii="Arial" w:hAnsi="Arial" w:cs="Arial"/>
          <w:sz w:val="20"/>
          <w:szCs w:val="20"/>
        </w:rPr>
        <w:t xml:space="preserve"> </w:t>
      </w:r>
      <w:r w:rsidR="00241AF6" w:rsidRPr="00241AF6">
        <w:rPr>
          <w:rFonts w:ascii="Arial" w:hAnsi="Arial" w:cs="Arial"/>
          <w:sz w:val="20"/>
          <w:szCs w:val="20"/>
        </w:rPr>
        <w:t>Vyplní nabízená pole</w:t>
      </w:r>
      <w:r w:rsidR="00241AF6">
        <w:rPr>
          <w:rFonts w:ascii="Arial" w:hAnsi="Arial" w:cs="Arial"/>
          <w:sz w:val="20"/>
          <w:szCs w:val="20"/>
        </w:rPr>
        <w:t xml:space="preserve"> </w:t>
      </w:r>
      <w:r w:rsidR="00241AF6" w:rsidRPr="001A7846">
        <w:rPr>
          <w:rFonts w:ascii="Arial" w:hAnsi="Arial" w:cs="Arial"/>
          <w:i/>
          <w:sz w:val="20"/>
          <w:szCs w:val="20"/>
        </w:rPr>
        <w:t>Zmocnitel,</w:t>
      </w:r>
      <w:r w:rsidR="00241AF6">
        <w:rPr>
          <w:rFonts w:ascii="Arial" w:hAnsi="Arial" w:cs="Arial"/>
          <w:sz w:val="20"/>
          <w:szCs w:val="20"/>
        </w:rPr>
        <w:t xml:space="preserve"> </w:t>
      </w:r>
      <w:r w:rsidR="00241AF6" w:rsidRPr="001A7846">
        <w:rPr>
          <w:rFonts w:ascii="Arial" w:hAnsi="Arial" w:cs="Arial"/>
          <w:i/>
          <w:sz w:val="20"/>
          <w:szCs w:val="20"/>
        </w:rPr>
        <w:t>Zmocněnec</w:t>
      </w:r>
      <w:r w:rsidR="00241AF6">
        <w:rPr>
          <w:rFonts w:ascii="Arial" w:hAnsi="Arial" w:cs="Arial"/>
          <w:sz w:val="20"/>
          <w:szCs w:val="20"/>
        </w:rPr>
        <w:t xml:space="preserve">, </w:t>
      </w:r>
      <w:r w:rsidR="00241AF6" w:rsidRPr="001A7846">
        <w:rPr>
          <w:rFonts w:ascii="Arial" w:hAnsi="Arial" w:cs="Arial"/>
          <w:i/>
          <w:sz w:val="20"/>
          <w:szCs w:val="20"/>
        </w:rPr>
        <w:t>Zda je PM na dobu neurčitou</w:t>
      </w:r>
      <w:r w:rsidR="00241AF6">
        <w:rPr>
          <w:rFonts w:ascii="Arial" w:hAnsi="Arial" w:cs="Arial"/>
          <w:sz w:val="20"/>
          <w:szCs w:val="20"/>
        </w:rPr>
        <w:t xml:space="preserve"> </w:t>
      </w:r>
      <w:r w:rsidR="004D3CA0">
        <w:rPr>
          <w:rFonts w:ascii="Arial" w:hAnsi="Arial" w:cs="Arial"/>
          <w:sz w:val="20"/>
          <w:szCs w:val="20"/>
        </w:rPr>
        <w:t>či</w:t>
      </w:r>
      <w:r w:rsidR="00241AF6">
        <w:rPr>
          <w:rFonts w:ascii="Arial" w:hAnsi="Arial" w:cs="Arial"/>
          <w:sz w:val="20"/>
          <w:szCs w:val="20"/>
        </w:rPr>
        <w:t xml:space="preserve"> </w:t>
      </w:r>
      <w:r w:rsidR="00241AF6" w:rsidRPr="001A7846">
        <w:rPr>
          <w:rFonts w:ascii="Arial" w:hAnsi="Arial" w:cs="Arial"/>
          <w:i/>
          <w:sz w:val="20"/>
          <w:szCs w:val="20"/>
        </w:rPr>
        <w:t>Rozmezí platnosti plné moci</w:t>
      </w:r>
      <w:r w:rsidR="00241AF6">
        <w:rPr>
          <w:rFonts w:ascii="Arial" w:hAnsi="Arial" w:cs="Arial"/>
          <w:sz w:val="20"/>
          <w:szCs w:val="20"/>
        </w:rPr>
        <w:t xml:space="preserve">. </w:t>
      </w:r>
      <w:r w:rsidR="00241AF6" w:rsidRPr="00241AF6">
        <w:rPr>
          <w:rFonts w:ascii="Arial" w:hAnsi="Arial" w:cs="Arial"/>
          <w:sz w:val="20"/>
          <w:szCs w:val="20"/>
        </w:rPr>
        <w:t>Může označit, že se jedná o PM, pod kterou budou vznikat substituční PM</w:t>
      </w:r>
      <w:r w:rsidR="00241AF6">
        <w:rPr>
          <w:rFonts w:ascii="Arial" w:hAnsi="Arial" w:cs="Arial"/>
          <w:sz w:val="20"/>
          <w:szCs w:val="20"/>
        </w:rPr>
        <w:t xml:space="preserve">. Záznam </w:t>
      </w:r>
      <w:proofErr w:type="gramStart"/>
      <w:r w:rsidR="00241AF6">
        <w:rPr>
          <w:rFonts w:ascii="Arial" w:hAnsi="Arial" w:cs="Arial"/>
          <w:sz w:val="20"/>
          <w:szCs w:val="20"/>
        </w:rPr>
        <w:t>uloží</w:t>
      </w:r>
      <w:proofErr w:type="gramEnd"/>
      <w:r w:rsidR="00241AF6">
        <w:rPr>
          <w:rFonts w:ascii="Arial" w:hAnsi="Arial" w:cs="Arial"/>
          <w:sz w:val="20"/>
          <w:szCs w:val="20"/>
        </w:rPr>
        <w:t>.</w:t>
      </w:r>
    </w:p>
    <w:p w14:paraId="768877A5" w14:textId="299F2CCD" w:rsidR="00391626" w:rsidRDefault="00391626" w:rsidP="00391626">
      <w:pPr>
        <w:ind w:left="426"/>
        <w:jc w:val="both"/>
        <w:rPr>
          <w:rFonts w:ascii="Arial" w:hAnsi="Arial" w:cs="Arial"/>
          <w:sz w:val="20"/>
          <w:szCs w:val="20"/>
        </w:rPr>
      </w:pPr>
      <w:r>
        <w:rPr>
          <w:noProof/>
          <w:lang w:eastAsia="cs-CZ"/>
        </w:rPr>
        <w:lastRenderedPageBreak/>
        <w:drawing>
          <wp:inline distT="0" distB="0" distL="0" distR="0" wp14:anchorId="50244144" wp14:editId="5130D2D8">
            <wp:extent cx="5761355" cy="4568190"/>
            <wp:effectExtent l="0" t="0" r="0" b="381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4568190"/>
                    </a:xfrm>
                    <a:prstGeom prst="rect">
                      <a:avLst/>
                    </a:prstGeom>
                  </pic:spPr>
                </pic:pic>
              </a:graphicData>
            </a:graphic>
          </wp:inline>
        </w:drawing>
      </w:r>
    </w:p>
    <w:p w14:paraId="5A866B05" w14:textId="26D5F47A" w:rsidR="004D3CA0" w:rsidRPr="001A7846" w:rsidRDefault="004D3CA0" w:rsidP="001A7846">
      <w:pPr>
        <w:ind w:left="1416" w:firstLine="708"/>
        <w:jc w:val="both"/>
        <w:rPr>
          <w:rFonts w:ascii="Arial" w:hAnsi="Arial" w:cs="Arial"/>
          <w:sz w:val="16"/>
          <w:szCs w:val="16"/>
        </w:rPr>
      </w:pPr>
      <w:r w:rsidRPr="00970044">
        <w:rPr>
          <w:rFonts w:ascii="Arial" w:hAnsi="Arial" w:cs="Arial"/>
          <w:sz w:val="16"/>
          <w:szCs w:val="16"/>
        </w:rPr>
        <w:t xml:space="preserve">Obrázek </w:t>
      </w:r>
      <w:r w:rsidR="006F160C">
        <w:rPr>
          <w:rFonts w:ascii="Arial" w:hAnsi="Arial" w:cs="Arial"/>
          <w:sz w:val="16"/>
          <w:szCs w:val="16"/>
        </w:rPr>
        <w:t>30</w:t>
      </w:r>
      <w:r>
        <w:rPr>
          <w:rFonts w:ascii="Arial" w:hAnsi="Arial" w:cs="Arial"/>
          <w:sz w:val="16"/>
          <w:szCs w:val="16"/>
        </w:rPr>
        <w:t xml:space="preserve"> </w:t>
      </w:r>
      <w:r w:rsidR="006F160C">
        <w:rPr>
          <w:rFonts w:ascii="Arial" w:hAnsi="Arial" w:cs="Arial"/>
          <w:sz w:val="16"/>
          <w:szCs w:val="16"/>
        </w:rPr>
        <w:t>Založení plné moci</w:t>
      </w:r>
    </w:p>
    <w:p w14:paraId="12FF3E7F" w14:textId="71F6E2A1" w:rsidR="00391626" w:rsidRDefault="00241AF6" w:rsidP="00391626">
      <w:pPr>
        <w:spacing w:after="0"/>
        <w:ind w:left="426"/>
        <w:jc w:val="both"/>
        <w:rPr>
          <w:rFonts w:ascii="Arial" w:hAnsi="Arial" w:cs="Arial"/>
          <w:sz w:val="20"/>
          <w:szCs w:val="20"/>
        </w:rPr>
      </w:pPr>
      <w:r>
        <w:rPr>
          <w:rFonts w:ascii="Arial" w:hAnsi="Arial" w:cs="Arial"/>
          <w:sz w:val="20"/>
          <w:szCs w:val="20"/>
        </w:rPr>
        <w:t>Dále v</w:t>
      </w:r>
      <w:r w:rsidRPr="004D486D">
        <w:rPr>
          <w:rFonts w:ascii="Arial" w:hAnsi="Arial" w:cs="Arial"/>
          <w:sz w:val="20"/>
          <w:szCs w:val="20"/>
        </w:rPr>
        <w:t xml:space="preserve">yplní předmět zmocnění </w:t>
      </w:r>
      <w:r>
        <w:rPr>
          <w:rFonts w:ascii="Arial" w:hAnsi="Arial" w:cs="Arial"/>
          <w:sz w:val="20"/>
          <w:szCs w:val="20"/>
        </w:rPr>
        <w:t>=</w:t>
      </w:r>
      <w:r w:rsidRPr="004D486D">
        <w:rPr>
          <w:rFonts w:ascii="Arial" w:hAnsi="Arial" w:cs="Arial"/>
          <w:sz w:val="20"/>
          <w:szCs w:val="20"/>
        </w:rPr>
        <w:t xml:space="preserve"> úlohy projektu, které smí zmocněnec za zmocnitele</w:t>
      </w:r>
      <w:r>
        <w:rPr>
          <w:rFonts w:ascii="Arial" w:hAnsi="Arial" w:cs="Arial"/>
          <w:sz w:val="20"/>
          <w:szCs w:val="20"/>
        </w:rPr>
        <w:t xml:space="preserve"> </w:t>
      </w:r>
      <w:r w:rsidRPr="004D486D">
        <w:rPr>
          <w:rFonts w:ascii="Arial" w:hAnsi="Arial" w:cs="Arial"/>
          <w:sz w:val="20"/>
          <w:szCs w:val="20"/>
        </w:rPr>
        <w:t>podepisovat</w:t>
      </w:r>
      <w:r w:rsidR="00391626">
        <w:rPr>
          <w:rFonts w:ascii="Arial" w:hAnsi="Arial" w:cs="Arial"/>
          <w:sz w:val="20"/>
          <w:szCs w:val="20"/>
        </w:rPr>
        <w:t xml:space="preserve"> přes tlačítko „Vybrat předmět zmocnění“</w:t>
      </w:r>
      <w:r w:rsidR="00594781">
        <w:rPr>
          <w:rFonts w:ascii="Arial" w:hAnsi="Arial" w:cs="Arial"/>
          <w:sz w:val="20"/>
          <w:szCs w:val="20"/>
        </w:rPr>
        <w:t>.</w:t>
      </w:r>
    </w:p>
    <w:p w14:paraId="13162A00" w14:textId="1EFEDE77" w:rsidR="006F160C" w:rsidRDefault="006F160C" w:rsidP="00391626">
      <w:pPr>
        <w:spacing w:after="0"/>
        <w:ind w:left="426"/>
        <w:jc w:val="both"/>
        <w:rPr>
          <w:rFonts w:ascii="Arial" w:hAnsi="Arial" w:cs="Arial"/>
          <w:sz w:val="20"/>
          <w:szCs w:val="20"/>
        </w:rPr>
      </w:pPr>
      <w:r>
        <w:rPr>
          <w:noProof/>
          <w:lang w:eastAsia="cs-CZ"/>
        </w:rPr>
        <w:drawing>
          <wp:inline distT="0" distB="0" distL="0" distR="0" wp14:anchorId="1A02F253" wp14:editId="623A043D">
            <wp:extent cx="5761355" cy="2486025"/>
            <wp:effectExtent l="0" t="0" r="0" b="952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2486025"/>
                    </a:xfrm>
                    <a:prstGeom prst="rect">
                      <a:avLst/>
                    </a:prstGeom>
                  </pic:spPr>
                </pic:pic>
              </a:graphicData>
            </a:graphic>
          </wp:inline>
        </w:drawing>
      </w:r>
    </w:p>
    <w:p w14:paraId="3F64D230" w14:textId="51028661" w:rsidR="00391626"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Vybrání předmětu/ů zmocnění</w:t>
      </w:r>
    </w:p>
    <w:p w14:paraId="35AADBF4" w14:textId="48AE51B0" w:rsidR="00391626" w:rsidRDefault="00594781" w:rsidP="00594781">
      <w:pPr>
        <w:spacing w:after="0"/>
        <w:ind w:left="426"/>
        <w:jc w:val="both"/>
        <w:rPr>
          <w:rFonts w:ascii="Arial" w:hAnsi="Arial" w:cs="Arial"/>
          <w:sz w:val="20"/>
          <w:szCs w:val="20"/>
        </w:rPr>
      </w:pPr>
      <w:r>
        <w:rPr>
          <w:rFonts w:ascii="Arial" w:hAnsi="Arial" w:cs="Arial"/>
          <w:sz w:val="20"/>
          <w:szCs w:val="20"/>
        </w:rPr>
        <w:t xml:space="preserve">Klikne na tlačítko „Uzamknout PM, přejít k vložení dokumentu a podpisu“. </w:t>
      </w:r>
      <w:proofErr w:type="gramStart"/>
      <w:r w:rsidR="00391626">
        <w:rPr>
          <w:rFonts w:ascii="Arial" w:hAnsi="Arial" w:cs="Arial"/>
          <w:sz w:val="20"/>
          <w:szCs w:val="20"/>
        </w:rPr>
        <w:t>P</w:t>
      </w:r>
      <w:r w:rsidR="00241AF6">
        <w:rPr>
          <w:rFonts w:ascii="Arial" w:hAnsi="Arial" w:cs="Arial"/>
          <w:sz w:val="20"/>
          <w:szCs w:val="20"/>
        </w:rPr>
        <w:t>řiloží</w:t>
      </w:r>
      <w:proofErr w:type="gramEnd"/>
      <w:r w:rsidR="00241AF6">
        <w:rPr>
          <w:rFonts w:ascii="Arial" w:hAnsi="Arial" w:cs="Arial"/>
          <w:sz w:val="20"/>
          <w:szCs w:val="20"/>
        </w:rPr>
        <w:t xml:space="preserve"> dokument plné moci</w:t>
      </w:r>
      <w:r w:rsidR="00391626">
        <w:rPr>
          <w:rFonts w:ascii="Arial" w:hAnsi="Arial" w:cs="Arial"/>
          <w:sz w:val="20"/>
          <w:szCs w:val="20"/>
        </w:rPr>
        <w:t xml:space="preserve"> a klikne na „Uložit“. Systém o</w:t>
      </w:r>
      <w:r w:rsidR="00391626" w:rsidRPr="004D486D">
        <w:rPr>
          <w:rFonts w:ascii="Arial" w:hAnsi="Arial" w:cs="Arial"/>
          <w:sz w:val="20"/>
          <w:szCs w:val="20"/>
        </w:rPr>
        <w:t xml:space="preserve">dešle notifikaci </w:t>
      </w:r>
      <w:r w:rsidR="00391626">
        <w:rPr>
          <w:rFonts w:ascii="Arial" w:hAnsi="Arial" w:cs="Arial"/>
          <w:sz w:val="20"/>
          <w:szCs w:val="20"/>
        </w:rPr>
        <w:t>uživatelům</w:t>
      </w:r>
      <w:r w:rsidR="00391626" w:rsidRPr="004D486D">
        <w:rPr>
          <w:rFonts w:ascii="Arial" w:hAnsi="Arial" w:cs="Arial"/>
          <w:sz w:val="20"/>
          <w:szCs w:val="20"/>
        </w:rPr>
        <w:t>, kteří budou podepisovat plnou moc.</w:t>
      </w:r>
    </w:p>
    <w:p w14:paraId="6280B469" w14:textId="296BC946" w:rsidR="00594781" w:rsidRDefault="00594781" w:rsidP="00594781">
      <w:pPr>
        <w:spacing w:after="0"/>
        <w:ind w:left="426"/>
        <w:jc w:val="both"/>
        <w:rPr>
          <w:rFonts w:ascii="Arial" w:hAnsi="Arial" w:cs="Arial"/>
          <w:sz w:val="20"/>
          <w:szCs w:val="20"/>
        </w:rPr>
      </w:pPr>
      <w:r>
        <w:rPr>
          <w:noProof/>
          <w:lang w:eastAsia="cs-CZ"/>
        </w:rPr>
        <w:lastRenderedPageBreak/>
        <w:drawing>
          <wp:inline distT="0" distB="0" distL="0" distR="0" wp14:anchorId="1C4C31B1" wp14:editId="7CEC7F9F">
            <wp:extent cx="5761355" cy="208216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082165"/>
                    </a:xfrm>
                    <a:prstGeom prst="rect">
                      <a:avLst/>
                    </a:prstGeom>
                  </pic:spPr>
                </pic:pic>
              </a:graphicData>
            </a:graphic>
          </wp:inline>
        </w:drawing>
      </w:r>
    </w:p>
    <w:p w14:paraId="271554C7" w14:textId="492039A1" w:rsidR="00594781"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Vložení dokumentu plné moci</w:t>
      </w:r>
    </w:p>
    <w:p w14:paraId="5CEBB719" w14:textId="09FAB8F0" w:rsidR="00594781" w:rsidRPr="001A7846" w:rsidRDefault="00A5128F" w:rsidP="00312026">
      <w:pPr>
        <w:ind w:left="426"/>
        <w:jc w:val="both"/>
        <w:rPr>
          <w:rFonts w:ascii="Arial" w:hAnsi="Arial" w:cs="Arial"/>
          <w:sz w:val="18"/>
          <w:szCs w:val="18"/>
          <w:lang w:eastAsia="cs-CZ"/>
        </w:rPr>
      </w:pPr>
      <w:r w:rsidRPr="001A7846">
        <w:rPr>
          <w:rFonts w:ascii="Arial" w:hAnsi="Arial" w:cs="Arial"/>
          <w:sz w:val="18"/>
          <w:szCs w:val="18"/>
          <w:u w:val="single"/>
          <w:lang w:eastAsia="cs-CZ"/>
        </w:rPr>
        <w:t>Poznámka:</w:t>
      </w:r>
      <w:r w:rsidRPr="001A7846">
        <w:rPr>
          <w:rFonts w:ascii="Arial" w:hAnsi="Arial" w:cs="Arial"/>
          <w:sz w:val="18"/>
          <w:szCs w:val="18"/>
          <w:lang w:eastAsia="cs-CZ"/>
        </w:rPr>
        <w:t xml:space="preserve"> </w:t>
      </w:r>
      <w:r w:rsidR="00594781" w:rsidRPr="001A7846">
        <w:rPr>
          <w:rFonts w:ascii="Arial" w:hAnsi="Arial" w:cs="Arial"/>
          <w:sz w:val="18"/>
          <w:szCs w:val="18"/>
          <w:lang w:eastAsia="cs-CZ"/>
        </w:rPr>
        <w:t>Při uzamčení PM systém provádí kontrolu formální správnosti a úplnosti dat. Pokud si správce přístupů/zástupce uvědomí, že některý z údajů plné moci není správný, má možnost plnou moc odemknout</w:t>
      </w:r>
      <w:r>
        <w:rPr>
          <w:rFonts w:ascii="Arial" w:hAnsi="Arial" w:cs="Arial"/>
          <w:sz w:val="18"/>
          <w:szCs w:val="18"/>
          <w:lang w:eastAsia="cs-CZ"/>
        </w:rPr>
        <w:t xml:space="preserve"> pomocí tlačítka „Odemknout PM k editaci“</w:t>
      </w:r>
      <w:r w:rsidR="00594781" w:rsidRPr="001A7846">
        <w:rPr>
          <w:rFonts w:ascii="Arial" w:hAnsi="Arial" w:cs="Arial"/>
          <w:sz w:val="18"/>
          <w:szCs w:val="18"/>
          <w:lang w:eastAsia="cs-CZ"/>
        </w:rPr>
        <w:t>, data upravit a znovu ji uzamknout. Odemknutí je možné, dokud plná moc není platná.</w:t>
      </w:r>
    </w:p>
    <w:p w14:paraId="321CA322" w14:textId="216A161E" w:rsidR="00594781" w:rsidRDefault="00391626" w:rsidP="00594781">
      <w:pPr>
        <w:ind w:left="426"/>
        <w:jc w:val="both"/>
        <w:rPr>
          <w:rFonts w:ascii="Arial" w:hAnsi="Arial" w:cs="Arial"/>
          <w:sz w:val="20"/>
          <w:szCs w:val="20"/>
          <w:lang w:eastAsia="cs-CZ"/>
        </w:rPr>
      </w:pPr>
      <w:r>
        <w:rPr>
          <w:rFonts w:ascii="Arial" w:hAnsi="Arial" w:cs="Arial"/>
          <w:sz w:val="20"/>
          <w:szCs w:val="20"/>
        </w:rPr>
        <w:t xml:space="preserve">Následně tito uživatelé </w:t>
      </w:r>
      <w:proofErr w:type="gramStart"/>
      <w:r>
        <w:rPr>
          <w:rFonts w:ascii="Arial" w:hAnsi="Arial" w:cs="Arial"/>
          <w:sz w:val="20"/>
          <w:szCs w:val="20"/>
        </w:rPr>
        <w:t>podepíší</w:t>
      </w:r>
      <w:proofErr w:type="gramEnd"/>
      <w:r>
        <w:rPr>
          <w:rFonts w:ascii="Arial" w:hAnsi="Arial" w:cs="Arial"/>
          <w:sz w:val="20"/>
          <w:szCs w:val="20"/>
        </w:rPr>
        <w:t xml:space="preserve"> zmíněnou plnou moc.</w:t>
      </w:r>
      <w:r w:rsidR="00594781">
        <w:rPr>
          <w:rFonts w:ascii="Arial" w:hAnsi="Arial" w:cs="Arial"/>
          <w:sz w:val="20"/>
          <w:szCs w:val="20"/>
        </w:rPr>
        <w:t xml:space="preserve"> </w:t>
      </w:r>
      <w:r w:rsidR="00594781" w:rsidRPr="00D73D6C">
        <w:rPr>
          <w:rFonts w:ascii="Arial" w:hAnsi="Arial" w:cs="Arial"/>
          <w:sz w:val="20"/>
          <w:szCs w:val="20"/>
          <w:lang w:eastAsia="cs-CZ"/>
        </w:rPr>
        <w:t>Pokud je zmocnitel registrovaný v IS KP21+, dokument plné moci podepisuje zmocněnec i zmocnitel</w:t>
      </w:r>
      <w:r w:rsidR="002D5756" w:rsidRPr="03E56D22">
        <w:rPr>
          <w:rFonts w:ascii="Arial" w:hAnsi="Arial" w:cs="Arial"/>
          <w:sz w:val="20"/>
          <w:szCs w:val="20"/>
          <w:lang w:eastAsia="cs-CZ"/>
        </w:rPr>
        <w:t xml:space="preserve"> tak, že</w:t>
      </w:r>
      <w:r w:rsidR="0018155E" w:rsidRPr="03E56D22">
        <w:rPr>
          <w:rFonts w:ascii="Arial" w:hAnsi="Arial" w:cs="Arial"/>
          <w:sz w:val="20"/>
          <w:szCs w:val="20"/>
          <w:lang w:eastAsia="cs-CZ"/>
        </w:rPr>
        <w:t xml:space="preserve"> </w:t>
      </w:r>
      <w:r w:rsidR="00970B06" w:rsidRPr="03E56D22">
        <w:rPr>
          <w:rFonts w:ascii="Arial" w:hAnsi="Arial" w:cs="Arial"/>
          <w:sz w:val="20"/>
          <w:szCs w:val="20"/>
          <w:lang w:eastAsia="cs-CZ"/>
        </w:rPr>
        <w:t>ele</w:t>
      </w:r>
      <w:r w:rsidR="00256F11" w:rsidRPr="03E56D22">
        <w:rPr>
          <w:rFonts w:ascii="Arial" w:hAnsi="Arial" w:cs="Arial"/>
          <w:sz w:val="20"/>
          <w:szCs w:val="20"/>
          <w:lang w:eastAsia="cs-CZ"/>
        </w:rPr>
        <w:t xml:space="preserve">ktronicky oba </w:t>
      </w:r>
      <w:proofErr w:type="gramStart"/>
      <w:r w:rsidR="00256F11" w:rsidRPr="03E56D22">
        <w:rPr>
          <w:rFonts w:ascii="Arial" w:hAnsi="Arial" w:cs="Arial"/>
          <w:sz w:val="20"/>
          <w:szCs w:val="20"/>
          <w:lang w:eastAsia="cs-CZ"/>
        </w:rPr>
        <w:t>podepíší</w:t>
      </w:r>
      <w:proofErr w:type="gramEnd"/>
      <w:r w:rsidR="0018155E" w:rsidRPr="03E56D22">
        <w:rPr>
          <w:rFonts w:ascii="Arial" w:hAnsi="Arial" w:cs="Arial"/>
          <w:sz w:val="20"/>
          <w:szCs w:val="20"/>
          <w:lang w:eastAsia="cs-CZ"/>
        </w:rPr>
        <w:t xml:space="preserve"> </w:t>
      </w:r>
      <w:proofErr w:type="spellStart"/>
      <w:r w:rsidR="0018155E" w:rsidRPr="03E56D22">
        <w:rPr>
          <w:rFonts w:ascii="Arial" w:hAnsi="Arial" w:cs="Arial"/>
          <w:sz w:val="20"/>
          <w:szCs w:val="20"/>
          <w:lang w:eastAsia="cs-CZ"/>
        </w:rPr>
        <w:t>pdf</w:t>
      </w:r>
      <w:proofErr w:type="spellEnd"/>
      <w:r w:rsidR="0018155E" w:rsidRPr="03E56D22">
        <w:rPr>
          <w:rFonts w:ascii="Arial" w:hAnsi="Arial" w:cs="Arial"/>
          <w:sz w:val="20"/>
          <w:szCs w:val="20"/>
          <w:lang w:eastAsia="cs-CZ"/>
        </w:rPr>
        <w:t xml:space="preserve"> soubor </w:t>
      </w:r>
      <w:r w:rsidR="00E02068" w:rsidRPr="03E56D22">
        <w:rPr>
          <w:rFonts w:ascii="Arial" w:hAnsi="Arial" w:cs="Arial"/>
          <w:sz w:val="20"/>
          <w:szCs w:val="20"/>
          <w:lang w:eastAsia="cs-CZ"/>
        </w:rPr>
        <w:t xml:space="preserve">plné moci </w:t>
      </w:r>
      <w:r w:rsidR="00F87FD4" w:rsidRPr="03E56D22">
        <w:rPr>
          <w:rFonts w:ascii="Arial" w:hAnsi="Arial" w:cs="Arial"/>
          <w:sz w:val="20"/>
          <w:szCs w:val="20"/>
          <w:lang w:eastAsia="cs-CZ"/>
        </w:rPr>
        <w:t xml:space="preserve">a </w:t>
      </w:r>
      <w:r w:rsidR="00CB0436" w:rsidRPr="03E56D22">
        <w:rPr>
          <w:rFonts w:ascii="Arial" w:hAnsi="Arial" w:cs="Arial"/>
          <w:sz w:val="20"/>
          <w:szCs w:val="20"/>
          <w:lang w:eastAsia="cs-CZ"/>
        </w:rPr>
        <w:t>tento</w:t>
      </w:r>
      <w:r w:rsidR="00F87FD4" w:rsidRPr="03E56D22">
        <w:rPr>
          <w:rFonts w:ascii="Arial" w:hAnsi="Arial" w:cs="Arial"/>
          <w:sz w:val="20"/>
          <w:szCs w:val="20"/>
          <w:lang w:eastAsia="cs-CZ"/>
        </w:rPr>
        <w:t xml:space="preserve"> následně vloží do IS</w:t>
      </w:r>
      <w:r w:rsidR="00896892" w:rsidRPr="03E56D22">
        <w:rPr>
          <w:rFonts w:ascii="Arial" w:hAnsi="Arial" w:cs="Arial"/>
          <w:sz w:val="20"/>
          <w:szCs w:val="20"/>
          <w:lang w:eastAsia="cs-CZ"/>
        </w:rPr>
        <w:t xml:space="preserve"> </w:t>
      </w:r>
      <w:r w:rsidR="00F87FD4" w:rsidRPr="03E56D22">
        <w:rPr>
          <w:rFonts w:ascii="Arial" w:hAnsi="Arial" w:cs="Arial"/>
          <w:sz w:val="20"/>
          <w:szCs w:val="20"/>
          <w:lang w:eastAsia="cs-CZ"/>
        </w:rPr>
        <w:t>KP21</w:t>
      </w:r>
      <w:r w:rsidR="00F87FD4" w:rsidRPr="0D9984DF">
        <w:rPr>
          <w:rFonts w:ascii="Arial" w:hAnsi="Arial" w:cs="Arial"/>
          <w:sz w:val="20"/>
          <w:szCs w:val="20"/>
          <w:lang w:eastAsia="cs-CZ"/>
        </w:rPr>
        <w:t>+</w:t>
      </w:r>
      <w:r w:rsidR="62649517" w:rsidRPr="0D9984DF">
        <w:rPr>
          <w:rFonts w:ascii="Arial" w:hAnsi="Arial" w:cs="Arial"/>
          <w:sz w:val="20"/>
          <w:szCs w:val="20"/>
          <w:lang w:eastAsia="cs-CZ"/>
        </w:rPr>
        <w:t>, případně oba podepíší elektronicky soubor plné moci pečetí.</w:t>
      </w:r>
      <w:r w:rsidR="00594781" w:rsidRPr="0D9984DF">
        <w:rPr>
          <w:rFonts w:ascii="Arial" w:hAnsi="Arial" w:cs="Arial"/>
          <w:sz w:val="20"/>
          <w:szCs w:val="20"/>
          <w:lang w:eastAsia="cs-CZ"/>
        </w:rPr>
        <w:t xml:space="preserve"> </w:t>
      </w:r>
      <w:r w:rsidR="559F3A6C" w:rsidRPr="0D9984DF">
        <w:rPr>
          <w:rFonts w:ascii="Arial" w:hAnsi="Arial" w:cs="Arial"/>
          <w:sz w:val="20"/>
          <w:szCs w:val="20"/>
          <w:lang w:eastAsia="cs-CZ"/>
        </w:rPr>
        <w:t>P</w:t>
      </w:r>
      <w:r w:rsidR="00594781" w:rsidRPr="0D9984DF">
        <w:rPr>
          <w:rFonts w:ascii="Arial" w:hAnsi="Arial" w:cs="Arial"/>
          <w:sz w:val="20"/>
          <w:szCs w:val="20"/>
          <w:lang w:eastAsia="cs-CZ"/>
        </w:rPr>
        <w:t>okud</w:t>
      </w:r>
      <w:r w:rsidR="00594781" w:rsidRPr="00D73D6C">
        <w:rPr>
          <w:rFonts w:ascii="Arial" w:hAnsi="Arial" w:cs="Arial"/>
          <w:sz w:val="20"/>
          <w:szCs w:val="20"/>
          <w:lang w:eastAsia="cs-CZ"/>
        </w:rPr>
        <w:t xml:space="preserve"> je zmocnitel neregistrovaný v IS KP21+, </w:t>
      </w:r>
      <w:r w:rsidR="00F92081" w:rsidRPr="03E56D22">
        <w:rPr>
          <w:rFonts w:ascii="Arial" w:hAnsi="Arial" w:cs="Arial"/>
          <w:sz w:val="20"/>
          <w:szCs w:val="20"/>
          <w:lang w:eastAsia="cs-CZ"/>
        </w:rPr>
        <w:t xml:space="preserve">pak je plná moc podepsána </w:t>
      </w:r>
      <w:r w:rsidR="009B4251" w:rsidRPr="03E56D22">
        <w:rPr>
          <w:rFonts w:ascii="Arial" w:hAnsi="Arial" w:cs="Arial"/>
          <w:sz w:val="20"/>
          <w:szCs w:val="20"/>
          <w:lang w:eastAsia="cs-CZ"/>
        </w:rPr>
        <w:t xml:space="preserve">zmocnitelem i zmocněncem </w:t>
      </w:r>
      <w:r w:rsidR="00F92081" w:rsidRPr="03E56D22">
        <w:rPr>
          <w:rFonts w:ascii="Arial" w:hAnsi="Arial" w:cs="Arial"/>
          <w:sz w:val="20"/>
          <w:szCs w:val="20"/>
          <w:lang w:eastAsia="cs-CZ"/>
        </w:rPr>
        <w:t xml:space="preserve">v tištěné formě, </w:t>
      </w:r>
      <w:r w:rsidR="00342742" w:rsidRPr="03E56D22">
        <w:rPr>
          <w:rFonts w:ascii="Arial" w:hAnsi="Arial" w:cs="Arial"/>
          <w:sz w:val="20"/>
          <w:szCs w:val="20"/>
          <w:lang w:eastAsia="cs-CZ"/>
        </w:rPr>
        <w:t xml:space="preserve">je </w:t>
      </w:r>
      <w:r w:rsidR="00F92081" w:rsidRPr="03E56D22">
        <w:rPr>
          <w:rFonts w:ascii="Arial" w:hAnsi="Arial" w:cs="Arial"/>
          <w:sz w:val="20"/>
          <w:szCs w:val="20"/>
          <w:lang w:eastAsia="cs-CZ"/>
        </w:rPr>
        <w:t xml:space="preserve">úředně ověřená a následně nahraná do </w:t>
      </w:r>
      <w:r w:rsidR="00631938" w:rsidRPr="03E56D22">
        <w:rPr>
          <w:rFonts w:ascii="Arial" w:hAnsi="Arial" w:cs="Arial"/>
          <w:sz w:val="20"/>
          <w:szCs w:val="20"/>
          <w:lang w:eastAsia="cs-CZ"/>
        </w:rPr>
        <w:t>IS</w:t>
      </w:r>
      <w:r w:rsidR="00896892" w:rsidRPr="03E56D22">
        <w:rPr>
          <w:rFonts w:ascii="Arial" w:hAnsi="Arial" w:cs="Arial"/>
          <w:sz w:val="20"/>
          <w:szCs w:val="20"/>
          <w:lang w:eastAsia="cs-CZ"/>
        </w:rPr>
        <w:t xml:space="preserve"> </w:t>
      </w:r>
      <w:r w:rsidR="00631938" w:rsidRPr="03E56D22">
        <w:rPr>
          <w:rFonts w:ascii="Arial" w:hAnsi="Arial" w:cs="Arial"/>
          <w:sz w:val="20"/>
          <w:szCs w:val="20"/>
          <w:lang w:eastAsia="cs-CZ"/>
        </w:rPr>
        <w:t xml:space="preserve">KP21+. V obou případech pak navíc podepisuje zmocněnec elektronicky celý soubor plné moci </w:t>
      </w:r>
      <w:r w:rsidR="00342742" w:rsidRPr="03E56D22">
        <w:rPr>
          <w:rFonts w:ascii="Arial" w:hAnsi="Arial" w:cs="Arial"/>
          <w:sz w:val="20"/>
          <w:szCs w:val="20"/>
          <w:lang w:eastAsia="cs-CZ"/>
        </w:rPr>
        <w:t>v IS KP21+</w:t>
      </w:r>
      <w:r w:rsidR="00631938" w:rsidRPr="03E56D22">
        <w:rPr>
          <w:rFonts w:ascii="Arial" w:hAnsi="Arial" w:cs="Arial"/>
          <w:sz w:val="20"/>
          <w:szCs w:val="20"/>
          <w:lang w:eastAsia="cs-CZ"/>
        </w:rPr>
        <w:t xml:space="preserve">, </w:t>
      </w:r>
      <w:r w:rsidR="00AA1E09" w:rsidRPr="03E56D22">
        <w:rPr>
          <w:rFonts w:ascii="Arial" w:hAnsi="Arial" w:cs="Arial"/>
          <w:sz w:val="20"/>
          <w:szCs w:val="20"/>
          <w:lang w:eastAsia="cs-CZ"/>
        </w:rPr>
        <w:t>aby</w:t>
      </w:r>
      <w:r w:rsidR="00631938" w:rsidRPr="03E56D22">
        <w:rPr>
          <w:rFonts w:ascii="Arial" w:hAnsi="Arial" w:cs="Arial"/>
          <w:sz w:val="20"/>
          <w:szCs w:val="20"/>
          <w:lang w:eastAsia="cs-CZ"/>
        </w:rPr>
        <w:t xml:space="preserve"> se u něj zbarv</w:t>
      </w:r>
      <w:r w:rsidR="00AA1E09" w:rsidRPr="03E56D22">
        <w:rPr>
          <w:rFonts w:ascii="Arial" w:hAnsi="Arial" w:cs="Arial"/>
          <w:sz w:val="20"/>
          <w:szCs w:val="20"/>
          <w:lang w:eastAsia="cs-CZ"/>
        </w:rPr>
        <w:t>ila</w:t>
      </w:r>
      <w:r w:rsidR="00631938" w:rsidRPr="03E56D22">
        <w:rPr>
          <w:rFonts w:ascii="Arial" w:hAnsi="Arial" w:cs="Arial"/>
          <w:sz w:val="20"/>
          <w:szCs w:val="20"/>
          <w:lang w:eastAsia="cs-CZ"/>
        </w:rPr>
        <w:t xml:space="preserve"> pečeť do modra.</w:t>
      </w:r>
      <w:r w:rsidR="003169B0" w:rsidRPr="03E56D22">
        <w:rPr>
          <w:rFonts w:ascii="Arial" w:hAnsi="Arial" w:cs="Arial"/>
          <w:sz w:val="20"/>
          <w:szCs w:val="20"/>
          <w:lang w:eastAsia="cs-CZ"/>
        </w:rPr>
        <w:t xml:space="preserve"> </w:t>
      </w:r>
      <w:r w:rsidR="00594781">
        <w:rPr>
          <w:rFonts w:ascii="Arial" w:hAnsi="Arial" w:cs="Arial"/>
          <w:sz w:val="20"/>
          <w:szCs w:val="20"/>
          <w:lang w:eastAsia="cs-CZ"/>
        </w:rPr>
        <w:t xml:space="preserve"> </w:t>
      </w:r>
      <w:r w:rsidRPr="00F51323">
        <w:rPr>
          <w:rFonts w:ascii="Arial" w:hAnsi="Arial" w:cs="Arial"/>
          <w:sz w:val="20"/>
          <w:szCs w:val="20"/>
          <w:lang w:eastAsia="cs-CZ"/>
        </w:rPr>
        <w:t>Platná plná moc může pozbýt platnosti vypršením doby platnosti či odvoláním PM.</w:t>
      </w:r>
    </w:p>
    <w:p w14:paraId="4E5E2456" w14:textId="472A6B95" w:rsidR="00A5128F" w:rsidRDefault="00A5128F" w:rsidP="00A5128F">
      <w:pPr>
        <w:pStyle w:val="NadpisMS213rove"/>
        <w:numPr>
          <w:ilvl w:val="2"/>
          <w:numId w:val="1"/>
        </w:numPr>
        <w:ind w:left="1080"/>
      </w:pPr>
      <w:r>
        <w:t>Substituční plné moci</w:t>
      </w:r>
    </w:p>
    <w:p w14:paraId="3EEF2E26"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V případě, že platná plná moc má označení, že pod ní smí vznikat substituční plné moci, je přístupné tlačítko pro založení substituční plné moci. </w:t>
      </w:r>
    </w:p>
    <w:p w14:paraId="7F066DFC"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To smí provést správce přístupů či jeho zástupce, nebo zmocněnec této primární PM. Na substituční plné moci je třeba vybrat zmocněnce (substituta); ostatní vlastnosti přebírá z primární plné moci. Zmocněnec primární plné moci se automaticky stává zmocnitelem substituční plné moci. Je možné omezit množinu úloh projektu, na které se tato substituční plná moc vztahuje. </w:t>
      </w:r>
    </w:p>
    <w:p w14:paraId="2CA2E59D" w14:textId="5B618FDB" w:rsidR="00A5128F" w:rsidRPr="00241AF6" w:rsidRDefault="00A5128F" w:rsidP="00312026">
      <w:pPr>
        <w:ind w:left="426"/>
        <w:jc w:val="both"/>
        <w:rPr>
          <w:rFonts w:ascii="Arial" w:hAnsi="Arial" w:cs="Arial"/>
          <w:sz w:val="20"/>
          <w:szCs w:val="20"/>
          <w:lang w:eastAsia="cs-CZ"/>
        </w:rPr>
      </w:pPr>
      <w:r w:rsidRPr="00A5128F">
        <w:rPr>
          <w:rFonts w:ascii="Arial" w:hAnsi="Arial" w:cs="Arial"/>
          <w:sz w:val="20"/>
          <w:szCs w:val="20"/>
          <w:lang w:eastAsia="cs-CZ"/>
        </w:rPr>
        <w:t>Dále se s administrací pokračuje analogicky jako u klasické plné moci. Aby se substituční plná moc stala platnou, musí ji podepsat jak zmocnitel, tak zmocněnec této substituční plné moci.</w:t>
      </w:r>
    </w:p>
    <w:p w14:paraId="51CBA0D2" w14:textId="5211F66A" w:rsidR="00561A8E" w:rsidRDefault="00711CEB" w:rsidP="00561A8E">
      <w:pPr>
        <w:pStyle w:val="NadpisMS213rove"/>
        <w:numPr>
          <w:ilvl w:val="2"/>
          <w:numId w:val="1"/>
        </w:numPr>
        <w:ind w:left="1080"/>
      </w:pPr>
      <w:r>
        <w:t>Odvolání plné moci</w:t>
      </w:r>
    </w:p>
    <w:p w14:paraId="39E2797C"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smí provést zmocnitel či zmocněnec příslušné PM, nebo správce přístupů či jeho zástupce. Pokud se jedná o substituční PM, smí ji odvolat i zmocnitel primární PM. </w:t>
      </w:r>
    </w:p>
    <w:p w14:paraId="0CEB8EF3"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K odvolání plné moci </w:t>
      </w:r>
      <w:proofErr w:type="gramStart"/>
      <w:r w:rsidRPr="00A5128F">
        <w:rPr>
          <w:rFonts w:ascii="Arial" w:hAnsi="Arial" w:cs="Arial"/>
          <w:sz w:val="20"/>
          <w:szCs w:val="20"/>
        </w:rPr>
        <w:t>slouží</w:t>
      </w:r>
      <w:proofErr w:type="gramEnd"/>
      <w:r w:rsidRPr="00A5128F">
        <w:rPr>
          <w:rFonts w:ascii="Arial" w:hAnsi="Arial" w:cs="Arial"/>
          <w:sz w:val="20"/>
          <w:szCs w:val="20"/>
        </w:rPr>
        <w:t xml:space="preserve"> tlačítko, kterým vznikne místo pro vložení dokumentu odvolání. Před odvoláním primární plné moci je třeba nejprve smazat její dosud neplatné substituční plné moci. S odvoláním primární plné moci jsou automaticky odvolány i všechny její substituční; naopak substituční plná moc může být odvolána i samostatně. </w:t>
      </w:r>
    </w:p>
    <w:p w14:paraId="5238AFD0" w14:textId="43D7C6A3" w:rsidR="00A5128F" w:rsidRDefault="00A5128F" w:rsidP="00A5128F">
      <w:pPr>
        <w:ind w:left="426"/>
        <w:jc w:val="both"/>
        <w:rPr>
          <w:rFonts w:ascii="Arial" w:hAnsi="Arial" w:cs="Arial"/>
          <w:sz w:val="20"/>
          <w:szCs w:val="20"/>
        </w:rPr>
      </w:pPr>
      <w:r w:rsidRPr="00A5128F">
        <w:rPr>
          <w:rFonts w:ascii="Arial" w:hAnsi="Arial" w:cs="Arial"/>
          <w:sz w:val="20"/>
          <w:szCs w:val="20"/>
        </w:rPr>
        <w:t>Dokud není podepsán dokument odvolání, lze si odvolání „rozmyslet“ smazáním záznamu dokumentu. Pro odvolání PM stačí podpis dokumentu odvolání libovolným jedním uživatelem z oslovených. Po odvolání plné moci je aktualizován příznak „Zmocněnec“ u správců projektu.</w:t>
      </w:r>
    </w:p>
    <w:p w14:paraId="47EC2432" w14:textId="44355912" w:rsidR="008D7E95" w:rsidRPr="003051EA" w:rsidRDefault="00AA15D5" w:rsidP="003051EA">
      <w:pPr>
        <w:ind w:left="426"/>
        <w:jc w:val="both"/>
        <w:rPr>
          <w:rFonts w:ascii="Arial" w:hAnsi="Arial" w:cs="Arial"/>
          <w:sz w:val="20"/>
          <w:szCs w:val="20"/>
        </w:rPr>
      </w:pPr>
      <w:r>
        <w:rPr>
          <w:rFonts w:ascii="Arial" w:hAnsi="Arial" w:cs="Arial"/>
          <w:sz w:val="20"/>
          <w:szCs w:val="20"/>
        </w:rPr>
        <w:t>Uživatel vstoupí na obrazovku „Plné moci“ do záznamu plné moci, kterou chce odvolat</w:t>
      </w:r>
      <w:r w:rsidR="00312026">
        <w:rPr>
          <w:rFonts w:ascii="Arial" w:hAnsi="Arial" w:cs="Arial"/>
          <w:sz w:val="20"/>
          <w:szCs w:val="20"/>
        </w:rPr>
        <w:t xml:space="preserve">. Klikne na tlačítko „Odvolat PM“. Následně </w:t>
      </w:r>
      <w:proofErr w:type="gramStart"/>
      <w:r w:rsidR="00312026">
        <w:rPr>
          <w:rFonts w:ascii="Arial" w:hAnsi="Arial" w:cs="Arial"/>
          <w:sz w:val="20"/>
          <w:szCs w:val="20"/>
        </w:rPr>
        <w:t>vloží</w:t>
      </w:r>
      <w:proofErr w:type="gramEnd"/>
      <w:r w:rsidR="00312026">
        <w:rPr>
          <w:rFonts w:ascii="Arial" w:hAnsi="Arial" w:cs="Arial"/>
          <w:sz w:val="20"/>
          <w:szCs w:val="20"/>
        </w:rPr>
        <w:t xml:space="preserve"> a podepíše dokument, kterým odvolává PM.</w:t>
      </w:r>
    </w:p>
    <w:p w14:paraId="0BE575F4" w14:textId="16271C5F" w:rsidR="00561A8E" w:rsidRDefault="00711CEB" w:rsidP="00561A8E">
      <w:pPr>
        <w:pStyle w:val="NadpisMS213rove"/>
        <w:numPr>
          <w:ilvl w:val="2"/>
          <w:numId w:val="1"/>
        </w:numPr>
        <w:ind w:left="1080"/>
      </w:pPr>
      <w:r>
        <w:t>Převázání plné moci</w:t>
      </w:r>
    </w:p>
    <w:p w14:paraId="43B4B740" w14:textId="4DA6D730" w:rsidR="008D7E95" w:rsidRDefault="008D7E95" w:rsidP="00AA15D5">
      <w:pPr>
        <w:ind w:left="426"/>
        <w:jc w:val="both"/>
        <w:rPr>
          <w:rFonts w:ascii="Arial" w:hAnsi="Arial" w:cs="Arial"/>
          <w:sz w:val="20"/>
          <w:szCs w:val="20"/>
        </w:rPr>
      </w:pPr>
      <w:r w:rsidRPr="008D7E95">
        <w:rPr>
          <w:rFonts w:ascii="Arial" w:hAnsi="Arial" w:cs="Arial"/>
          <w:sz w:val="20"/>
          <w:szCs w:val="20"/>
        </w:rPr>
        <w:lastRenderedPageBreak/>
        <w:t>Na platné plné moci, která není substituční, je možné provést převázání zmocnitele či zmocněnce. Převázání smí provést zmocnitel/zmocněnec této PM nebo správce přístupů či jeho zástupce. V jednom kroku lze převázat buď zmocnitele anebo zmocněnce. Systém kontroluje, že nově zvolený zmocnitel/zmocněnec dosud na plné moci nefiguruje; kontrola nebere v potaz historii. Převázáním zmocnitele/zmocněnce se rozmezí platnosti PM nemění. Převázání zmocnitele lze provést pouze v případě, že úloha projektu (dle předmětu zmocnění této PM) není ve stavu Finalizována.</w:t>
      </w:r>
    </w:p>
    <w:p w14:paraId="149A2980" w14:textId="6C371AEB" w:rsidR="00312026" w:rsidRPr="00954F76" w:rsidRDefault="00312026" w:rsidP="00954F76">
      <w:pPr>
        <w:ind w:left="426"/>
        <w:jc w:val="both"/>
        <w:rPr>
          <w:rFonts w:ascii="Arial" w:hAnsi="Arial" w:cs="Arial"/>
          <w:sz w:val="20"/>
          <w:szCs w:val="20"/>
        </w:rPr>
      </w:pPr>
      <w:r>
        <w:rPr>
          <w:rFonts w:ascii="Arial" w:hAnsi="Arial" w:cs="Arial"/>
          <w:sz w:val="20"/>
          <w:szCs w:val="20"/>
        </w:rPr>
        <w:t>Uživatel klikne na tlačítko pro převázání PM a následně v</w:t>
      </w:r>
      <w:r w:rsidRPr="00312026">
        <w:rPr>
          <w:rFonts w:ascii="Arial" w:hAnsi="Arial" w:cs="Arial"/>
          <w:sz w:val="20"/>
          <w:szCs w:val="20"/>
        </w:rPr>
        <w:t>ybere, kdo má nově být zmocnitelem či zmocněncem. Lze vybírat pouze z uživatelů, kteří již mají k žádosti/projektu přístup.</w:t>
      </w:r>
      <w:r>
        <w:rPr>
          <w:rFonts w:ascii="Arial" w:hAnsi="Arial" w:cs="Arial"/>
          <w:sz w:val="20"/>
          <w:szCs w:val="20"/>
        </w:rPr>
        <w:t xml:space="preserve"> </w:t>
      </w:r>
      <w:r w:rsidRPr="00312026">
        <w:rPr>
          <w:rFonts w:ascii="Arial" w:hAnsi="Arial" w:cs="Arial"/>
          <w:sz w:val="20"/>
          <w:szCs w:val="20"/>
        </w:rPr>
        <w:t>V jednom kroku lze převázat buď zmocnitele, anebo zmocněnce.</w:t>
      </w:r>
      <w:r>
        <w:rPr>
          <w:rFonts w:ascii="Arial" w:hAnsi="Arial" w:cs="Arial"/>
          <w:sz w:val="20"/>
          <w:szCs w:val="20"/>
        </w:rPr>
        <w:t xml:space="preserve"> </w:t>
      </w:r>
      <w:r w:rsidRPr="00312026">
        <w:rPr>
          <w:rFonts w:ascii="Arial" w:hAnsi="Arial" w:cs="Arial"/>
          <w:sz w:val="20"/>
          <w:szCs w:val="20"/>
        </w:rPr>
        <w:t>Potvrdí změnu.</w:t>
      </w:r>
    </w:p>
    <w:p w14:paraId="69BBDC1F" w14:textId="419EDE19" w:rsidR="00561A8E" w:rsidRDefault="00561A8E" w:rsidP="00561A8E">
      <w:pPr>
        <w:pStyle w:val="NadpisMS212rove"/>
        <w:numPr>
          <w:ilvl w:val="1"/>
          <w:numId w:val="1"/>
        </w:numPr>
        <w:ind w:left="709" w:hanging="595"/>
      </w:pPr>
      <w:bookmarkStart w:id="36" w:name="_Toc86127003"/>
      <w:r>
        <w:t>Vytvoření kopie žádosti</w:t>
      </w:r>
      <w:bookmarkEnd w:id="36"/>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461895"/>
                    </a:xfrm>
                    <a:prstGeom prst="rect">
                      <a:avLst/>
                    </a:prstGeom>
                  </pic:spPr>
                </pic:pic>
              </a:graphicData>
            </a:graphic>
          </wp:inline>
        </w:drawing>
      </w:r>
    </w:p>
    <w:p w14:paraId="0E0D593E" w14:textId="1470EA81"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33</w:t>
      </w:r>
      <w:r>
        <w:rPr>
          <w:rFonts w:ascii="Arial" w:hAnsi="Arial" w:cs="Arial"/>
          <w:sz w:val="16"/>
          <w:szCs w:val="16"/>
        </w:rPr>
        <w:t xml:space="preserve">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37" w:name="_Toc86127004"/>
      <w:r>
        <w:lastRenderedPageBreak/>
        <w:t>Vymazání žádosti</w:t>
      </w:r>
      <w:bookmarkEnd w:id="37"/>
    </w:p>
    <w:p w14:paraId="05D0A01A" w14:textId="5726ADAB"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r w:rsidR="00954F76">
        <w:rPr>
          <w:rFonts w:ascii="Arial" w:hAnsi="Arial" w:cs="Arial"/>
          <w:sz w:val="20"/>
          <w:szCs w:val="20"/>
        </w:rPr>
        <w:t>(pouze odvolat z procesu hodnocení).</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021840"/>
                    </a:xfrm>
                    <a:prstGeom prst="rect">
                      <a:avLst/>
                    </a:prstGeom>
                  </pic:spPr>
                </pic:pic>
              </a:graphicData>
            </a:graphic>
          </wp:inline>
        </w:drawing>
      </w:r>
    </w:p>
    <w:p w14:paraId="59159893" w14:textId="4AE114D4"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4</w:t>
      </w:r>
      <w:r>
        <w:rPr>
          <w:rFonts w:ascii="Arial" w:hAnsi="Arial" w:cs="Arial"/>
          <w:sz w:val="16"/>
          <w:szCs w:val="16"/>
        </w:rPr>
        <w:t xml:space="preserve"> Vymazání žádosti</w:t>
      </w:r>
    </w:p>
    <w:p w14:paraId="24C5E1E7" w14:textId="20C611B6" w:rsidR="00C37624" w:rsidRDefault="00C37624" w:rsidP="00C37624">
      <w:pPr>
        <w:pStyle w:val="NadpisMS212rove"/>
        <w:numPr>
          <w:ilvl w:val="1"/>
          <w:numId w:val="1"/>
        </w:numPr>
        <w:ind w:left="709" w:hanging="595"/>
      </w:pPr>
      <w:bookmarkStart w:id="38" w:name="_Toc86127005"/>
      <w:r>
        <w:t>Kontrola dat</w:t>
      </w:r>
      <w:r w:rsidR="0086564F">
        <w:t xml:space="preserve"> žádosti</w:t>
      </w:r>
      <w:bookmarkEnd w:id="38"/>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 xml:space="preserve">dle předem definovaných kontrol </w:t>
      </w:r>
      <w:proofErr w:type="gramStart"/>
      <w:r w:rsidRPr="00C37624">
        <w:rPr>
          <w:rFonts w:ascii="Arial" w:hAnsi="Arial" w:cs="Arial"/>
          <w:sz w:val="20"/>
          <w:szCs w:val="20"/>
        </w:rPr>
        <w:t>ověří</w:t>
      </w:r>
      <w:proofErr w:type="gramEnd"/>
      <w:r w:rsidRPr="00C37624">
        <w:rPr>
          <w:rFonts w:ascii="Arial" w:hAnsi="Arial" w:cs="Arial"/>
          <w:sz w:val="20"/>
          <w:szCs w:val="20"/>
        </w:rPr>
        <w:t>,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3144520"/>
                    </a:xfrm>
                    <a:prstGeom prst="rect">
                      <a:avLst/>
                    </a:prstGeom>
                  </pic:spPr>
                </pic:pic>
              </a:graphicData>
            </a:graphic>
          </wp:inline>
        </w:drawing>
      </w:r>
    </w:p>
    <w:p w14:paraId="54879447" w14:textId="37E8EB2C"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5</w:t>
      </w:r>
      <w:r>
        <w:rPr>
          <w:rFonts w:ascii="Arial" w:hAnsi="Arial" w:cs="Arial"/>
          <w:sz w:val="16"/>
          <w:szCs w:val="16"/>
        </w:rPr>
        <w:t xml:space="preserve"> Kontrola dat žádosti</w:t>
      </w:r>
    </w:p>
    <w:p w14:paraId="3555162C" w14:textId="1BBCF5A2" w:rsidR="00C37624" w:rsidRDefault="00C37624" w:rsidP="00C37624">
      <w:pPr>
        <w:pStyle w:val="NadpisMS212rove"/>
        <w:numPr>
          <w:ilvl w:val="1"/>
          <w:numId w:val="1"/>
        </w:numPr>
        <w:ind w:left="709" w:hanging="595"/>
      </w:pPr>
      <w:bookmarkStart w:id="39" w:name="_Toc86127006"/>
      <w:r>
        <w:lastRenderedPageBreak/>
        <w:t>Finalizace žádosti</w:t>
      </w:r>
      <w:bookmarkEnd w:id="39"/>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2872105"/>
                    </a:xfrm>
                    <a:prstGeom prst="rect">
                      <a:avLst/>
                    </a:prstGeom>
                  </pic:spPr>
                </pic:pic>
              </a:graphicData>
            </a:graphic>
          </wp:inline>
        </w:drawing>
      </w:r>
    </w:p>
    <w:p w14:paraId="74173776" w14:textId="7D92CEDF"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6</w:t>
      </w:r>
      <w:r>
        <w:rPr>
          <w:rFonts w:ascii="Arial" w:hAnsi="Arial" w:cs="Arial"/>
          <w:sz w:val="16"/>
          <w:szCs w:val="16"/>
        </w:rPr>
        <w:t xml:space="preserve">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2353310"/>
                    </a:xfrm>
                    <a:prstGeom prst="rect">
                      <a:avLst/>
                    </a:prstGeom>
                  </pic:spPr>
                </pic:pic>
              </a:graphicData>
            </a:graphic>
          </wp:inline>
        </w:drawing>
      </w:r>
    </w:p>
    <w:p w14:paraId="27197935" w14:textId="041743B1"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7</w:t>
      </w:r>
      <w:r>
        <w:rPr>
          <w:rFonts w:ascii="Arial" w:hAnsi="Arial" w:cs="Arial"/>
          <w:sz w:val="16"/>
          <w:szCs w:val="16"/>
        </w:rPr>
        <w:t xml:space="preserve">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2724150"/>
                    </a:xfrm>
                    <a:prstGeom prst="rect">
                      <a:avLst/>
                    </a:prstGeom>
                  </pic:spPr>
                </pic:pic>
              </a:graphicData>
            </a:graphic>
          </wp:inline>
        </w:drawing>
      </w:r>
    </w:p>
    <w:p w14:paraId="6DC9E473" w14:textId="0B8C8863"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8</w:t>
      </w:r>
      <w:r>
        <w:rPr>
          <w:rFonts w:ascii="Arial" w:hAnsi="Arial" w:cs="Arial"/>
          <w:sz w:val="16"/>
          <w:szCs w:val="16"/>
        </w:rPr>
        <w:t xml:space="preserve"> Storno finalizace žádosti</w:t>
      </w:r>
    </w:p>
    <w:p w14:paraId="2C99D199" w14:textId="2D7A9892" w:rsidR="00C37624" w:rsidRDefault="00C37624" w:rsidP="00C37624">
      <w:pPr>
        <w:pStyle w:val="NadpisMS212rove"/>
        <w:numPr>
          <w:ilvl w:val="1"/>
          <w:numId w:val="1"/>
        </w:numPr>
        <w:ind w:left="709" w:hanging="595"/>
      </w:pPr>
      <w:bookmarkStart w:id="40" w:name="_Toc86127007"/>
      <w:r>
        <w:t>Tisk žádosti</w:t>
      </w:r>
      <w:bookmarkEnd w:id="40"/>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2657475"/>
                    </a:xfrm>
                    <a:prstGeom prst="rect">
                      <a:avLst/>
                    </a:prstGeom>
                  </pic:spPr>
                </pic:pic>
              </a:graphicData>
            </a:graphic>
          </wp:inline>
        </w:drawing>
      </w:r>
    </w:p>
    <w:p w14:paraId="6FE03692" w14:textId="29590273"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9</w:t>
      </w:r>
      <w:r>
        <w:rPr>
          <w:rFonts w:ascii="Arial" w:hAnsi="Arial" w:cs="Arial"/>
          <w:sz w:val="16"/>
          <w:szCs w:val="16"/>
        </w:rPr>
        <w:t xml:space="preserve">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1" w:name="_Toc86127008"/>
      <w:r w:rsidRPr="005C0067">
        <w:lastRenderedPageBreak/>
        <w:t>Levé menu obrazovky žádosti o podporu</w:t>
      </w:r>
      <w:bookmarkEnd w:id="41"/>
    </w:p>
    <w:p w14:paraId="37594254" w14:textId="6B3ABAD1" w:rsidR="00095728" w:rsidRDefault="00B43EDB" w:rsidP="00095728">
      <w:pPr>
        <w:pStyle w:val="NadpisMS212rove"/>
        <w:numPr>
          <w:ilvl w:val="1"/>
          <w:numId w:val="1"/>
        </w:numPr>
        <w:ind w:left="709" w:hanging="595"/>
      </w:pPr>
      <w:bookmarkStart w:id="42" w:name="_Toc86127009"/>
      <w:r>
        <w:t>Profil objektu</w:t>
      </w:r>
      <w:bookmarkEnd w:id="42"/>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1142365"/>
                    </a:xfrm>
                    <a:prstGeom prst="rect">
                      <a:avLst/>
                    </a:prstGeom>
                  </pic:spPr>
                </pic:pic>
              </a:graphicData>
            </a:graphic>
          </wp:inline>
        </w:drawing>
      </w:r>
    </w:p>
    <w:p w14:paraId="51EA81DA" w14:textId="56BFD05D"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40</w:t>
      </w:r>
      <w:r>
        <w:rPr>
          <w:rFonts w:ascii="Arial" w:hAnsi="Arial" w:cs="Arial"/>
          <w:sz w:val="16"/>
          <w:szCs w:val="16"/>
        </w:rPr>
        <w:t xml:space="preserve"> Profil objektu</w:t>
      </w:r>
    </w:p>
    <w:p w14:paraId="2865C6AA" w14:textId="4146C6AF" w:rsidR="00095728" w:rsidRPr="00A8245F" w:rsidRDefault="00792308" w:rsidP="00095728">
      <w:pPr>
        <w:pStyle w:val="NadpisMS213rove"/>
        <w:numPr>
          <w:ilvl w:val="2"/>
          <w:numId w:val="1"/>
        </w:numPr>
        <w:ind w:left="1080"/>
      </w:pPr>
      <w:bookmarkStart w:id="43" w:name="_Toc86127010"/>
      <w:r>
        <w:t>Nová d</w:t>
      </w:r>
      <w:r w:rsidR="00095728">
        <w:t>epeše</w:t>
      </w:r>
      <w:r>
        <w:t xml:space="preserve"> a koncepty</w:t>
      </w:r>
      <w:bookmarkEnd w:id="43"/>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4010025"/>
                    </a:xfrm>
                    <a:prstGeom prst="rect">
                      <a:avLst/>
                    </a:prstGeom>
                  </pic:spPr>
                </pic:pic>
              </a:graphicData>
            </a:graphic>
          </wp:inline>
        </w:drawing>
      </w:r>
    </w:p>
    <w:p w14:paraId="6AF91FA2" w14:textId="17A970C8"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41</w:t>
      </w:r>
      <w:r>
        <w:rPr>
          <w:rFonts w:ascii="Arial" w:hAnsi="Arial" w:cs="Arial"/>
          <w:sz w:val="16"/>
          <w:szCs w:val="16"/>
        </w:rPr>
        <w:t xml:space="preserve">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proofErr w:type="gramStart"/>
      <w:r w:rsidRPr="005A1A33">
        <w:rPr>
          <w:rFonts w:ascii="Arial" w:hAnsi="Arial" w:cs="Arial"/>
          <w:sz w:val="20"/>
          <w:szCs w:val="20"/>
        </w:rPr>
        <w:t>v</w:t>
      </w:r>
      <w:r>
        <w:rPr>
          <w:rFonts w:ascii="Arial" w:hAnsi="Arial" w:cs="Arial"/>
          <w:sz w:val="20"/>
          <w:szCs w:val="20"/>
        </w:rPr>
        <w:t>loží</w:t>
      </w:r>
      <w:proofErr w:type="gramEnd"/>
      <w:r>
        <w:rPr>
          <w:rFonts w:ascii="Arial" w:hAnsi="Arial" w:cs="Arial"/>
          <w:sz w:val="20"/>
          <w:szCs w:val="20"/>
        </w:rPr>
        <w:t xml:space="preserve">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4414520"/>
                    </a:xfrm>
                    <a:prstGeom prst="rect">
                      <a:avLst/>
                    </a:prstGeom>
                  </pic:spPr>
                </pic:pic>
              </a:graphicData>
            </a:graphic>
          </wp:inline>
        </w:drawing>
      </w:r>
    </w:p>
    <w:p w14:paraId="343F6E14" w14:textId="5A5858D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42</w:t>
      </w:r>
      <w:r>
        <w:rPr>
          <w:rFonts w:ascii="Arial" w:hAnsi="Arial" w:cs="Arial"/>
          <w:sz w:val="16"/>
          <w:szCs w:val="16"/>
        </w:rPr>
        <w:t xml:space="preserve">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4" w:name="_Toc86127011"/>
      <w:r>
        <w:lastRenderedPageBreak/>
        <w:t>Přehled depeší</w:t>
      </w:r>
      <w:bookmarkEnd w:id="44"/>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597910"/>
                    </a:xfrm>
                    <a:prstGeom prst="rect">
                      <a:avLst/>
                    </a:prstGeom>
                  </pic:spPr>
                </pic:pic>
              </a:graphicData>
            </a:graphic>
          </wp:inline>
        </w:drawing>
      </w:r>
    </w:p>
    <w:p w14:paraId="470ECA71" w14:textId="0A54DBB8"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43</w:t>
      </w:r>
      <w:r>
        <w:rPr>
          <w:rFonts w:ascii="Arial" w:hAnsi="Arial" w:cs="Arial"/>
          <w:sz w:val="16"/>
          <w:szCs w:val="16"/>
        </w:rPr>
        <w:t xml:space="preserve"> Přehled depeší na objektu</w:t>
      </w:r>
    </w:p>
    <w:p w14:paraId="573DC3E4" w14:textId="26B744FB" w:rsidR="00792308" w:rsidRPr="00A8245F" w:rsidRDefault="00792308" w:rsidP="00792308">
      <w:pPr>
        <w:pStyle w:val="NadpisMS213rove"/>
        <w:numPr>
          <w:ilvl w:val="2"/>
          <w:numId w:val="1"/>
        </w:numPr>
        <w:ind w:left="1080"/>
      </w:pPr>
      <w:bookmarkStart w:id="45" w:name="_Toc86127012"/>
      <w:r>
        <w:t>Poznámky</w:t>
      </w:r>
      <w:bookmarkEnd w:id="45"/>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2583180"/>
                    </a:xfrm>
                    <a:prstGeom prst="rect">
                      <a:avLst/>
                    </a:prstGeom>
                  </pic:spPr>
                </pic:pic>
              </a:graphicData>
            </a:graphic>
          </wp:inline>
        </w:drawing>
      </w:r>
    </w:p>
    <w:p w14:paraId="18167E76" w14:textId="747DCA61"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44</w:t>
      </w:r>
      <w:r>
        <w:rPr>
          <w:rFonts w:ascii="Arial" w:hAnsi="Arial" w:cs="Arial"/>
          <w:sz w:val="16"/>
          <w:szCs w:val="16"/>
        </w:rPr>
        <w:t xml:space="preserve"> Poznámka na objektu</w:t>
      </w:r>
    </w:p>
    <w:p w14:paraId="40256A6D" w14:textId="27406025" w:rsidR="00792308" w:rsidRPr="00A8245F" w:rsidRDefault="00792308" w:rsidP="00792308">
      <w:pPr>
        <w:pStyle w:val="NadpisMS213rove"/>
        <w:numPr>
          <w:ilvl w:val="2"/>
          <w:numId w:val="1"/>
        </w:numPr>
        <w:ind w:left="1080"/>
      </w:pPr>
      <w:bookmarkStart w:id="46" w:name="_Toc86127013"/>
      <w:r>
        <w:lastRenderedPageBreak/>
        <w:t>Úkoly</w:t>
      </w:r>
      <w:bookmarkEnd w:id="46"/>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511550"/>
                    </a:xfrm>
                    <a:prstGeom prst="rect">
                      <a:avLst/>
                    </a:prstGeom>
                  </pic:spPr>
                </pic:pic>
              </a:graphicData>
            </a:graphic>
          </wp:inline>
        </w:drawing>
      </w:r>
    </w:p>
    <w:p w14:paraId="5C3489DB" w14:textId="11243039"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45</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47" w:name="_Toc86127014"/>
      <w:bookmarkStart w:id="48" w:name="_Hlk85790674"/>
      <w:r>
        <w:t>Datové oblasti</w:t>
      </w:r>
      <w:bookmarkEnd w:id="47"/>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48"/>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w:t>
      </w:r>
      <w:proofErr w:type="gramStart"/>
      <w:r w:rsidRPr="00824752">
        <w:rPr>
          <w:rFonts w:ascii="Arial" w:hAnsi="Arial" w:cs="Arial"/>
          <w:sz w:val="20"/>
          <w:szCs w:val="20"/>
        </w:rPr>
        <w:t>liší</w:t>
      </w:r>
      <w:proofErr w:type="gramEnd"/>
      <w:r w:rsidRPr="00824752">
        <w:rPr>
          <w:rFonts w:ascii="Arial" w:hAnsi="Arial" w:cs="Arial"/>
          <w:sz w:val="20"/>
          <w:szCs w:val="20"/>
        </w:rPr>
        <w:t xml:space="preserve"> v závislosti na nastavení podmínek na konkrétní výzvě. </w:t>
      </w:r>
    </w:p>
    <w:p w14:paraId="73323D50" w14:textId="19C7B0BA"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postupovat při vkládání údajů odshora dolů. Na základě zaškrtnutých checkboxů nebo vyplněných údajů – jako je například</w:t>
      </w:r>
      <w:r w:rsidR="00230497">
        <w:rPr>
          <w:rFonts w:ascii="Arial" w:hAnsi="Arial" w:cs="Arial"/>
          <w:sz w:val="20"/>
          <w:szCs w:val="20"/>
        </w:rPr>
        <w:t xml:space="preserve"> specifický cíl, </w:t>
      </w:r>
      <w:r w:rsidRPr="00824752">
        <w:rPr>
          <w:rFonts w:ascii="Arial" w:hAnsi="Arial" w:cs="Arial"/>
          <w:sz w:val="20"/>
          <w:szCs w:val="20"/>
        </w:rPr>
        <w:t>typ subjektu nebo právní forma žadatele atd.</w:t>
      </w:r>
      <w:r w:rsidR="00230497">
        <w:rPr>
          <w:rFonts w:ascii="Arial" w:hAnsi="Arial" w:cs="Arial"/>
          <w:sz w:val="20"/>
          <w:szCs w:val="20"/>
        </w:rPr>
        <w:t>, které mohou mít následně vliv např. na finanční data žádosti o podporu</w:t>
      </w:r>
      <w:r w:rsidRPr="00824752">
        <w:rPr>
          <w:rFonts w:ascii="Arial" w:hAnsi="Arial" w:cs="Arial"/>
          <w:sz w:val="20"/>
          <w:szCs w:val="20"/>
        </w:rPr>
        <w:t xml:space="preserve"> </w:t>
      </w:r>
      <w:r w:rsidR="00230497">
        <w:rPr>
          <w:rFonts w:ascii="Arial" w:hAnsi="Arial" w:cs="Arial"/>
          <w:sz w:val="20"/>
          <w:szCs w:val="20"/>
        </w:rPr>
        <w:t>nebo indikátory</w:t>
      </w:r>
      <w:r w:rsidRPr="00824752">
        <w:rPr>
          <w:rFonts w:ascii="Arial" w:hAnsi="Arial" w:cs="Arial"/>
          <w:sz w:val="20"/>
          <w:szCs w:val="20"/>
        </w:rPr>
        <w:t xml:space="preserve">–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833495"/>
                    </a:xfrm>
                    <a:prstGeom prst="rect">
                      <a:avLst/>
                    </a:prstGeom>
                  </pic:spPr>
                </pic:pic>
              </a:graphicData>
            </a:graphic>
          </wp:inline>
        </w:drawing>
      </w:r>
    </w:p>
    <w:p w14:paraId="3935D785" w14:textId="345AB899"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w:t>
      </w:r>
      <w:r w:rsidR="00312026">
        <w:rPr>
          <w:rFonts w:ascii="Arial" w:hAnsi="Arial" w:cs="Arial"/>
          <w:sz w:val="16"/>
          <w:szCs w:val="16"/>
        </w:rPr>
        <w:t>6</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49" w:name="_Toc86127015"/>
      <w:r>
        <w:t>Základní údaje</w:t>
      </w:r>
      <w:bookmarkEnd w:id="49"/>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 xml:space="preserve">Mezi důležitá data zadávaná na tomto formuláři </w:t>
      </w:r>
      <w:proofErr w:type="gramStart"/>
      <w:r w:rsidRPr="00CC6D51">
        <w:rPr>
          <w:rFonts w:ascii="Arial" w:hAnsi="Arial" w:cs="Arial"/>
          <w:sz w:val="20"/>
          <w:szCs w:val="20"/>
        </w:rPr>
        <w:t>patří</w:t>
      </w:r>
      <w:proofErr w:type="gramEnd"/>
      <w:r w:rsidRPr="00CC6D51">
        <w:rPr>
          <w:rFonts w:ascii="Arial" w:hAnsi="Arial" w:cs="Arial"/>
          <w:sz w:val="20"/>
          <w:szCs w:val="20"/>
        </w:rPr>
        <w:t xml:space="preserve">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w:t>
      </w:r>
      <w:proofErr w:type="gramStart"/>
      <w:r w:rsidR="00544B1A" w:rsidRPr="00CC6D51">
        <w:rPr>
          <w:rFonts w:ascii="Arial" w:hAnsi="Arial" w:cs="Arial"/>
          <w:sz w:val="20"/>
          <w:szCs w:val="20"/>
        </w:rPr>
        <w:t>slouží</w:t>
      </w:r>
      <w:proofErr w:type="gramEnd"/>
      <w:r w:rsidR="00544B1A" w:rsidRPr="00CC6D51">
        <w:rPr>
          <w:rFonts w:ascii="Arial" w:hAnsi="Arial" w:cs="Arial"/>
          <w:sz w:val="20"/>
          <w:szCs w:val="20"/>
        </w:rPr>
        <w:t xml:space="preserve">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672840"/>
                    </a:xfrm>
                    <a:prstGeom prst="rect">
                      <a:avLst/>
                    </a:prstGeom>
                  </pic:spPr>
                </pic:pic>
              </a:graphicData>
            </a:graphic>
          </wp:inline>
        </w:drawing>
      </w:r>
    </w:p>
    <w:p w14:paraId="36308819" w14:textId="1768A0C6"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7</w:t>
      </w:r>
      <w:r>
        <w:rPr>
          <w:rFonts w:ascii="Arial" w:hAnsi="Arial" w:cs="Arial"/>
          <w:sz w:val="16"/>
          <w:szCs w:val="16"/>
        </w:rPr>
        <w:t xml:space="preserve">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w:t>
      </w:r>
      <w:proofErr w:type="gramStart"/>
      <w:r w:rsidRPr="00FF7BB7">
        <w:rPr>
          <w:rFonts w:ascii="Arial" w:hAnsi="Arial" w:cs="Arial"/>
          <w:sz w:val="20"/>
          <w:szCs w:val="20"/>
        </w:rPr>
        <w:t>patří</w:t>
      </w:r>
      <w:proofErr w:type="gramEnd"/>
      <w:r w:rsidRPr="00FF7BB7">
        <w:rPr>
          <w:rFonts w:ascii="Arial" w:hAnsi="Arial" w:cs="Arial"/>
          <w:sz w:val="20"/>
          <w:szCs w:val="20"/>
        </w:rPr>
        <w:t xml:space="preserve">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869690"/>
                    </a:xfrm>
                    <a:prstGeom prst="rect">
                      <a:avLst/>
                    </a:prstGeom>
                  </pic:spPr>
                </pic:pic>
              </a:graphicData>
            </a:graphic>
          </wp:inline>
        </w:drawing>
      </w:r>
    </w:p>
    <w:p w14:paraId="20DA8485" w14:textId="23EC8195"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8</w:t>
      </w:r>
      <w:r>
        <w:rPr>
          <w:rFonts w:ascii="Arial" w:hAnsi="Arial" w:cs="Arial"/>
          <w:sz w:val="16"/>
          <w:szCs w:val="16"/>
        </w:rPr>
        <w:t xml:space="preserve">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0" w:name="_Toc86127016"/>
      <w:r>
        <w:lastRenderedPageBreak/>
        <w:t>Projekt</w:t>
      </w:r>
      <w:bookmarkEnd w:id="50"/>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w:t>
      </w:r>
      <w:proofErr w:type="gramStart"/>
      <w:r w:rsidRPr="000F3C96">
        <w:rPr>
          <w:rFonts w:ascii="Arial" w:hAnsi="Arial" w:cs="Arial"/>
          <w:sz w:val="20"/>
          <w:szCs w:val="20"/>
        </w:rPr>
        <w:t>patří</w:t>
      </w:r>
      <w:proofErr w:type="gramEnd"/>
      <w:r w:rsidRPr="000F3C96">
        <w:rPr>
          <w:rFonts w:ascii="Arial" w:hAnsi="Arial" w:cs="Arial"/>
          <w:sz w:val="20"/>
          <w:szCs w:val="20"/>
        </w:rPr>
        <w:t xml:space="preserve">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3677285"/>
                    </a:xfrm>
                    <a:prstGeom prst="rect">
                      <a:avLst/>
                    </a:prstGeom>
                  </pic:spPr>
                </pic:pic>
              </a:graphicData>
            </a:graphic>
          </wp:inline>
        </w:drawing>
      </w:r>
    </w:p>
    <w:p w14:paraId="558EBFCA" w14:textId="4333E6B4"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9</w:t>
      </w:r>
      <w:r>
        <w:rPr>
          <w:rFonts w:ascii="Arial" w:hAnsi="Arial" w:cs="Arial"/>
          <w:sz w:val="16"/>
          <w:szCs w:val="16"/>
        </w:rPr>
        <w:t xml:space="preserve"> Projekt</w:t>
      </w:r>
    </w:p>
    <w:p w14:paraId="3D7FC3FC" w14:textId="28E58D32" w:rsidR="00CC6D51" w:rsidRPr="00A8245F" w:rsidRDefault="000F3C96" w:rsidP="00CC6D51">
      <w:pPr>
        <w:pStyle w:val="NadpisMS213rove"/>
        <w:numPr>
          <w:ilvl w:val="2"/>
          <w:numId w:val="1"/>
        </w:numPr>
        <w:ind w:left="1080"/>
      </w:pPr>
      <w:bookmarkStart w:id="51" w:name="_Toc86127017"/>
      <w:r>
        <w:t xml:space="preserve">Specifické </w:t>
      </w:r>
      <w:r w:rsidR="006E51A5">
        <w:t>cíle</w:t>
      </w:r>
      <w:bookmarkEnd w:id="51"/>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3271520"/>
                    </a:xfrm>
                    <a:prstGeom prst="rect">
                      <a:avLst/>
                    </a:prstGeom>
                  </pic:spPr>
                </pic:pic>
              </a:graphicData>
            </a:graphic>
          </wp:inline>
        </w:drawing>
      </w:r>
    </w:p>
    <w:p w14:paraId="6DE56E5A" w14:textId="39265C5C"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50</w:t>
      </w:r>
      <w:r>
        <w:rPr>
          <w:rFonts w:ascii="Arial" w:hAnsi="Arial" w:cs="Arial"/>
          <w:sz w:val="16"/>
          <w:szCs w:val="16"/>
        </w:rPr>
        <w:t xml:space="preserve"> Specifické cíle</w:t>
      </w:r>
    </w:p>
    <w:p w14:paraId="182AF61D" w14:textId="1F63410E" w:rsidR="00CC6D51" w:rsidRPr="00A8245F" w:rsidRDefault="009248EE" w:rsidP="00CC6D51">
      <w:pPr>
        <w:pStyle w:val="NadpisMS213rove"/>
        <w:numPr>
          <w:ilvl w:val="2"/>
          <w:numId w:val="1"/>
        </w:numPr>
        <w:ind w:left="1080"/>
      </w:pPr>
      <w:bookmarkStart w:id="52" w:name="_Toc86127018"/>
      <w:r>
        <w:t>Umístění</w:t>
      </w:r>
      <w:bookmarkEnd w:id="52"/>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397250"/>
                    </a:xfrm>
                    <a:prstGeom prst="rect">
                      <a:avLst/>
                    </a:prstGeom>
                  </pic:spPr>
                </pic:pic>
              </a:graphicData>
            </a:graphic>
          </wp:inline>
        </w:drawing>
      </w:r>
    </w:p>
    <w:p w14:paraId="0922C1E2" w14:textId="0FB20E84"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51</w:t>
      </w:r>
      <w:r>
        <w:rPr>
          <w:rFonts w:ascii="Arial" w:hAnsi="Arial" w:cs="Arial"/>
          <w:sz w:val="16"/>
          <w:szCs w:val="16"/>
        </w:rPr>
        <w:t xml:space="preserve"> Umístění</w:t>
      </w:r>
    </w:p>
    <w:p w14:paraId="2CED1178" w14:textId="5CF90222" w:rsidR="009248EE" w:rsidRPr="0057373B" w:rsidRDefault="000062F5" w:rsidP="001F5738">
      <w:pPr>
        <w:ind w:left="284"/>
        <w:rPr>
          <w:rFonts w:ascii="Arial" w:hAnsi="Arial" w:cs="Arial"/>
          <w:sz w:val="20"/>
          <w:szCs w:val="20"/>
        </w:rPr>
      </w:pPr>
      <w:r w:rsidRPr="0057373B">
        <w:rPr>
          <w:rFonts w:ascii="Arial" w:hAnsi="Arial" w:cs="Arial"/>
          <w:sz w:val="20"/>
          <w:szCs w:val="20"/>
        </w:rPr>
        <w:t xml:space="preserve">Ohledně projektů </w:t>
      </w:r>
      <w:r w:rsidR="00396D65" w:rsidRPr="0057373B">
        <w:rPr>
          <w:rFonts w:ascii="Arial" w:hAnsi="Arial" w:cs="Arial"/>
          <w:sz w:val="20"/>
          <w:szCs w:val="20"/>
        </w:rPr>
        <w:t xml:space="preserve">OP TP </w:t>
      </w:r>
      <w:r w:rsidR="00AA55A2" w:rsidRPr="0057373B">
        <w:rPr>
          <w:rFonts w:ascii="Arial" w:hAnsi="Arial" w:cs="Arial"/>
          <w:sz w:val="20"/>
          <w:szCs w:val="20"/>
        </w:rPr>
        <w:t>v souladu s definicí místa realizace</w:t>
      </w:r>
      <w:r w:rsidR="004D314D" w:rsidRPr="0057373B">
        <w:rPr>
          <w:rFonts w:ascii="Arial" w:hAnsi="Arial" w:cs="Arial"/>
          <w:sz w:val="20"/>
          <w:szCs w:val="20"/>
        </w:rPr>
        <w:t xml:space="preserve"> příjemce vybere úrov</w:t>
      </w:r>
      <w:r w:rsidR="00776B66" w:rsidRPr="0057373B">
        <w:rPr>
          <w:rFonts w:ascii="Arial" w:hAnsi="Arial" w:cs="Arial"/>
          <w:sz w:val="20"/>
          <w:szCs w:val="20"/>
        </w:rPr>
        <w:t>e</w:t>
      </w:r>
      <w:r w:rsidR="004D314D" w:rsidRPr="0057373B">
        <w:rPr>
          <w:rFonts w:ascii="Arial" w:hAnsi="Arial" w:cs="Arial"/>
          <w:sz w:val="20"/>
          <w:szCs w:val="20"/>
        </w:rPr>
        <w:t xml:space="preserve">ň </w:t>
      </w:r>
      <w:r w:rsidR="007027E5" w:rsidRPr="0057373B">
        <w:rPr>
          <w:rFonts w:ascii="Arial" w:hAnsi="Arial" w:cs="Arial"/>
          <w:sz w:val="20"/>
          <w:szCs w:val="20"/>
        </w:rPr>
        <w:t>ZUJ</w:t>
      </w:r>
      <w:r w:rsidR="00464E7C" w:rsidRPr="0057373B">
        <w:rPr>
          <w:rFonts w:ascii="Arial" w:hAnsi="Arial" w:cs="Arial"/>
          <w:sz w:val="20"/>
          <w:szCs w:val="20"/>
        </w:rPr>
        <w:t xml:space="preserve"> (základní územní jednotka)</w:t>
      </w:r>
      <w:r w:rsidR="007027E5" w:rsidRPr="0057373B">
        <w:rPr>
          <w:rFonts w:ascii="Arial" w:hAnsi="Arial" w:cs="Arial"/>
          <w:sz w:val="20"/>
          <w:szCs w:val="20"/>
        </w:rPr>
        <w:t xml:space="preserve"> nebo obec</w:t>
      </w:r>
      <w:r w:rsidR="005E3E3B" w:rsidRPr="0057373B">
        <w:rPr>
          <w:rFonts w:ascii="Arial" w:hAnsi="Arial" w:cs="Arial"/>
          <w:sz w:val="20"/>
          <w:szCs w:val="20"/>
        </w:rPr>
        <w:t xml:space="preserve">, aby žadatel upřesnil </w:t>
      </w:r>
      <w:r w:rsidR="00352164" w:rsidRPr="0057373B">
        <w:rPr>
          <w:rFonts w:ascii="Arial" w:hAnsi="Arial" w:cs="Arial"/>
          <w:sz w:val="20"/>
          <w:szCs w:val="20"/>
        </w:rPr>
        <w:t>sídlo daného úřadu / instituce / organizace</w:t>
      </w:r>
      <w:r w:rsidR="00053745" w:rsidRPr="0057373B">
        <w:rPr>
          <w:rFonts w:ascii="Arial" w:hAnsi="Arial" w:cs="Arial"/>
          <w:sz w:val="20"/>
          <w:szCs w:val="20"/>
        </w:rPr>
        <w:t>.</w:t>
      </w:r>
      <w:r w:rsidR="0043272B" w:rsidRPr="0057373B">
        <w:rPr>
          <w:rFonts w:ascii="Arial" w:hAnsi="Arial" w:cs="Arial"/>
          <w:sz w:val="20"/>
          <w:szCs w:val="20"/>
        </w:rPr>
        <w:br w:type="page"/>
      </w:r>
    </w:p>
    <w:p w14:paraId="6F83396F" w14:textId="37BFB227" w:rsidR="009248EE" w:rsidRPr="00A8245F" w:rsidRDefault="0043272B" w:rsidP="009248EE">
      <w:pPr>
        <w:pStyle w:val="NadpisMS213rove"/>
        <w:numPr>
          <w:ilvl w:val="2"/>
          <w:numId w:val="1"/>
        </w:numPr>
        <w:ind w:left="1080"/>
      </w:pPr>
      <w:bookmarkStart w:id="53" w:name="_Toc86127019"/>
      <w:r>
        <w:lastRenderedPageBreak/>
        <w:t>Indikátory</w:t>
      </w:r>
      <w:bookmarkEnd w:id="53"/>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w:t>
      </w:r>
      <w:proofErr w:type="gramStart"/>
      <w:r w:rsidRPr="003E3979">
        <w:rPr>
          <w:rFonts w:ascii="Arial" w:hAnsi="Arial" w:cs="Arial"/>
          <w:sz w:val="20"/>
          <w:szCs w:val="20"/>
        </w:rPr>
        <w:t>uloží</w:t>
      </w:r>
      <w:proofErr w:type="gramEnd"/>
      <w:r w:rsidRPr="003E3979">
        <w:rPr>
          <w:rFonts w:ascii="Arial" w:hAnsi="Arial" w:cs="Arial"/>
          <w:sz w:val="20"/>
          <w:szCs w:val="20"/>
        </w:rPr>
        <w:t xml:space="preserve">.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357880"/>
                    </a:xfrm>
                    <a:prstGeom prst="rect">
                      <a:avLst/>
                    </a:prstGeom>
                  </pic:spPr>
                </pic:pic>
              </a:graphicData>
            </a:graphic>
          </wp:inline>
        </w:drawing>
      </w:r>
    </w:p>
    <w:p w14:paraId="0069050D" w14:textId="3CE3904E"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52</w:t>
      </w:r>
      <w:r>
        <w:rPr>
          <w:rFonts w:ascii="Arial" w:hAnsi="Arial" w:cs="Arial"/>
          <w:sz w:val="16"/>
          <w:szCs w:val="16"/>
        </w:rPr>
        <w:t xml:space="preserve"> Indikátory</w:t>
      </w:r>
    </w:p>
    <w:p w14:paraId="503051D2" w14:textId="2745F5DB" w:rsidR="009248EE" w:rsidRPr="00A8245F" w:rsidRDefault="00156E90" w:rsidP="009248EE">
      <w:pPr>
        <w:pStyle w:val="NadpisMS213rove"/>
        <w:numPr>
          <w:ilvl w:val="2"/>
          <w:numId w:val="1"/>
        </w:numPr>
        <w:ind w:left="1080"/>
      </w:pPr>
      <w:bookmarkStart w:id="54" w:name="_Toc86127020"/>
      <w:r>
        <w:t>Subjekty projektu</w:t>
      </w:r>
      <w:bookmarkEnd w:id="54"/>
    </w:p>
    <w:p w14:paraId="281E918A" w14:textId="1CD3909C"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w:t>
      </w:r>
      <w:r w:rsidR="00230497">
        <w:rPr>
          <w:rFonts w:ascii="Arial" w:hAnsi="Arial" w:cs="Arial"/>
          <w:sz w:val="20"/>
          <w:szCs w:val="20"/>
        </w:rPr>
        <w:t>Z</w:t>
      </w:r>
      <w:r w:rsidRPr="00156E90">
        <w:rPr>
          <w:rFonts w:ascii="Arial" w:hAnsi="Arial" w:cs="Arial"/>
          <w:sz w:val="20"/>
          <w:szCs w:val="20"/>
        </w:rPr>
        <w:t xml:space="preserve">ákladní registry, </w:t>
      </w:r>
      <w:r w:rsidR="00230497">
        <w:rPr>
          <w:rFonts w:ascii="Arial" w:hAnsi="Arial" w:cs="Arial"/>
          <w:sz w:val="20"/>
          <w:szCs w:val="20"/>
        </w:rPr>
        <w:t>které obsahují státem garantovan</w:t>
      </w:r>
      <w:r w:rsidR="00903569">
        <w:rPr>
          <w:rFonts w:ascii="Arial" w:hAnsi="Arial" w:cs="Arial"/>
          <w:sz w:val="20"/>
          <w:szCs w:val="20"/>
        </w:rPr>
        <w:t>á</w:t>
      </w:r>
      <w:r w:rsidR="00230497">
        <w:rPr>
          <w:rFonts w:ascii="Arial" w:hAnsi="Arial" w:cs="Arial"/>
          <w:sz w:val="20"/>
          <w:szCs w:val="20"/>
        </w:rPr>
        <w:t xml:space="preserve"> data a </w:t>
      </w:r>
      <w:r w:rsidRPr="00156E90">
        <w:rPr>
          <w:rFonts w:ascii="Arial" w:hAnsi="Arial" w:cs="Arial"/>
          <w:sz w:val="20"/>
          <w:szCs w:val="20"/>
        </w:rPr>
        <w:t>ze kterých</w:t>
      </w:r>
      <w:r w:rsidR="00230497">
        <w:rPr>
          <w:rFonts w:ascii="Arial" w:hAnsi="Arial" w:cs="Arial"/>
          <w:sz w:val="20"/>
          <w:szCs w:val="20"/>
        </w:rPr>
        <w:t xml:space="preserve"> systém</w:t>
      </w:r>
      <w:r w:rsidRPr="00156E90">
        <w:rPr>
          <w:rFonts w:ascii="Arial" w:hAnsi="Arial" w:cs="Arial"/>
          <w:sz w:val="20"/>
          <w:szCs w:val="20"/>
        </w:rPr>
        <w:t xml:space="preserve">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965700"/>
                    </a:xfrm>
                    <a:prstGeom prst="rect">
                      <a:avLst/>
                    </a:prstGeom>
                  </pic:spPr>
                </pic:pic>
              </a:graphicData>
            </a:graphic>
          </wp:inline>
        </w:drawing>
      </w:r>
    </w:p>
    <w:p w14:paraId="658BCA63" w14:textId="246E4FB6"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53</w:t>
      </w:r>
      <w:r>
        <w:rPr>
          <w:rFonts w:ascii="Arial" w:hAnsi="Arial" w:cs="Arial"/>
          <w:sz w:val="16"/>
          <w:szCs w:val="16"/>
        </w:rPr>
        <w:t xml:space="preserve"> Validace subjektu</w:t>
      </w:r>
    </w:p>
    <w:p w14:paraId="22A91D68" w14:textId="6523CC60" w:rsidR="009248EE" w:rsidRPr="00A8245F" w:rsidRDefault="00F73746" w:rsidP="009248EE">
      <w:pPr>
        <w:pStyle w:val="NadpisMS213rove"/>
        <w:numPr>
          <w:ilvl w:val="2"/>
          <w:numId w:val="1"/>
        </w:numPr>
        <w:ind w:left="1080"/>
      </w:pPr>
      <w:bookmarkStart w:id="55" w:name="_Toc86127021"/>
      <w:r>
        <w:t>Adresy subjektu</w:t>
      </w:r>
      <w:bookmarkEnd w:id="55"/>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411345"/>
                    </a:xfrm>
                    <a:prstGeom prst="rect">
                      <a:avLst/>
                    </a:prstGeom>
                  </pic:spPr>
                </pic:pic>
              </a:graphicData>
            </a:graphic>
          </wp:inline>
        </w:drawing>
      </w:r>
    </w:p>
    <w:p w14:paraId="56FB3B8D" w14:textId="715AC0C6"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54</w:t>
      </w:r>
      <w:r>
        <w:rPr>
          <w:rFonts w:ascii="Arial" w:hAnsi="Arial" w:cs="Arial"/>
          <w:sz w:val="16"/>
          <w:szCs w:val="16"/>
        </w:rPr>
        <w:t xml:space="preserve"> Adresy subjektu</w:t>
      </w:r>
    </w:p>
    <w:p w14:paraId="5F88AFED" w14:textId="496FC0B6" w:rsidR="009248EE" w:rsidRPr="00A8245F" w:rsidRDefault="00F73746" w:rsidP="009248EE">
      <w:pPr>
        <w:pStyle w:val="NadpisMS213rove"/>
        <w:numPr>
          <w:ilvl w:val="2"/>
          <w:numId w:val="1"/>
        </w:numPr>
        <w:ind w:left="1080"/>
      </w:pPr>
      <w:bookmarkStart w:id="56" w:name="_Toc86127022"/>
      <w:r>
        <w:t>Osoby subjektu</w:t>
      </w:r>
      <w:bookmarkEnd w:id="56"/>
    </w:p>
    <w:p w14:paraId="2E5D1154" w14:textId="2D60F4B6"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statutárního zástupce. </w:t>
      </w:r>
      <w:r w:rsidR="00C14C63">
        <w:rPr>
          <w:rFonts w:ascii="Arial" w:hAnsi="Arial" w:cs="Arial"/>
          <w:sz w:val="20"/>
          <w:szCs w:val="20"/>
        </w:rPr>
        <w:t xml:space="preserve"> (Pozn.: Kontaktní osob</w:t>
      </w:r>
      <w:r w:rsidR="00A26610">
        <w:rPr>
          <w:rFonts w:ascii="Arial" w:hAnsi="Arial" w:cs="Arial"/>
          <w:sz w:val="20"/>
          <w:szCs w:val="20"/>
        </w:rPr>
        <w:t xml:space="preserve">a se potvrdí </w:t>
      </w:r>
      <w:proofErr w:type="spellStart"/>
      <w:r w:rsidR="00A26610">
        <w:rPr>
          <w:rFonts w:ascii="Arial" w:hAnsi="Arial" w:cs="Arial"/>
          <w:sz w:val="20"/>
          <w:szCs w:val="20"/>
        </w:rPr>
        <w:t>checkem</w:t>
      </w:r>
      <w:proofErr w:type="spellEnd"/>
      <w:r w:rsidR="00A26610">
        <w:rPr>
          <w:rFonts w:ascii="Arial" w:hAnsi="Arial" w:cs="Arial"/>
          <w:sz w:val="20"/>
          <w:szCs w:val="20"/>
        </w:rPr>
        <w:t xml:space="preserve"> na formuláři Přístup k projektu).</w:t>
      </w:r>
      <w:r w:rsidR="00C14C63">
        <w:rPr>
          <w:rFonts w:ascii="Arial" w:hAnsi="Arial" w:cs="Arial"/>
          <w:sz w:val="20"/>
          <w:szCs w:val="20"/>
        </w:rPr>
        <w:t xml:space="preserve"> </w:t>
      </w:r>
      <w:r w:rsidRPr="00F73746">
        <w:rPr>
          <w:rFonts w:ascii="Arial" w:hAnsi="Arial" w:cs="Arial"/>
          <w:sz w:val="20"/>
          <w:szCs w:val="20"/>
        </w:rPr>
        <w:t xml:space="preserve">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w:t>
      </w:r>
    </w:p>
    <w:p w14:paraId="0DE66E24" w14:textId="77777777" w:rsidR="00AA50DC" w:rsidRDefault="00AA50DC" w:rsidP="00F73746">
      <w:pPr>
        <w:ind w:left="426"/>
        <w:jc w:val="both"/>
        <w:rPr>
          <w:rFonts w:ascii="Arial" w:hAnsi="Arial" w:cs="Arial"/>
          <w:sz w:val="20"/>
          <w:szCs w:val="20"/>
        </w:rPr>
      </w:pPr>
    </w:p>
    <w:p w14:paraId="726F27EA" w14:textId="17CAE50E" w:rsidR="00AA50DC" w:rsidRDefault="00985E01" w:rsidP="006A2A12">
      <w:pPr>
        <w:ind w:left="426"/>
        <w:jc w:val="right"/>
        <w:rPr>
          <w:rFonts w:ascii="Arial" w:hAnsi="Arial" w:cs="Arial"/>
          <w:sz w:val="20"/>
          <w:szCs w:val="20"/>
        </w:rPr>
      </w:pPr>
      <w:r>
        <w:rPr>
          <w:noProof/>
          <w:lang w:eastAsia="cs-CZ"/>
        </w:rPr>
        <w:lastRenderedPageBreak/>
        <w:drawing>
          <wp:inline distT="0" distB="0" distL="0" distR="0" wp14:anchorId="4A50A106" wp14:editId="50B8D0F7">
            <wp:extent cx="5761355" cy="2962275"/>
            <wp:effectExtent l="0" t="0" r="0" b="952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b="6998"/>
                    <a:stretch/>
                  </pic:blipFill>
                  <pic:spPr bwMode="auto">
                    <a:xfrm>
                      <a:off x="0" y="0"/>
                      <a:ext cx="5761355" cy="2962275"/>
                    </a:xfrm>
                    <a:prstGeom prst="rect">
                      <a:avLst/>
                    </a:prstGeom>
                    <a:ln>
                      <a:noFill/>
                    </a:ln>
                    <a:extLst>
                      <a:ext uri="{53640926-AAD7-44D8-BBD7-CCE9431645EC}">
                        <a14:shadowObscured xmlns:a14="http://schemas.microsoft.com/office/drawing/2010/main"/>
                      </a:ext>
                    </a:extLst>
                  </pic:spPr>
                </pic:pic>
              </a:graphicData>
            </a:graphic>
          </wp:inline>
        </w:drawing>
      </w:r>
      <w:r w:rsidR="00AA50DC">
        <w:rPr>
          <w:rFonts w:ascii="Arial" w:hAnsi="Arial" w:cs="Arial"/>
          <w:sz w:val="20"/>
          <w:szCs w:val="20"/>
        </w:rPr>
        <w:t xml:space="preserve">                                                                     </w:t>
      </w:r>
      <w:r w:rsidR="00AA50DC">
        <w:rPr>
          <w:noProof/>
          <w:lang w:eastAsia="cs-CZ"/>
        </w:rPr>
        <w:drawing>
          <wp:inline distT="0" distB="0" distL="0" distR="0" wp14:anchorId="64F880F7" wp14:editId="4B48EA43">
            <wp:extent cx="3419475" cy="213360"/>
            <wp:effectExtent l="0" t="0" r="9525"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5049" t="93301" r="5599"/>
                    <a:stretch/>
                  </pic:blipFill>
                  <pic:spPr bwMode="auto">
                    <a:xfrm>
                      <a:off x="0" y="0"/>
                      <a:ext cx="3419475" cy="213360"/>
                    </a:xfrm>
                    <a:prstGeom prst="rect">
                      <a:avLst/>
                    </a:prstGeom>
                    <a:ln>
                      <a:noFill/>
                    </a:ln>
                    <a:extLst>
                      <a:ext uri="{53640926-AAD7-44D8-BBD7-CCE9431645EC}">
                        <a14:shadowObscured xmlns:a14="http://schemas.microsoft.com/office/drawing/2010/main"/>
                      </a:ext>
                    </a:extLst>
                  </pic:spPr>
                </pic:pic>
              </a:graphicData>
            </a:graphic>
          </wp:inline>
        </w:drawing>
      </w:r>
    </w:p>
    <w:p w14:paraId="5F5C2A8D" w14:textId="41A261CB"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55</w:t>
      </w:r>
      <w:r>
        <w:rPr>
          <w:rFonts w:ascii="Arial" w:hAnsi="Arial" w:cs="Arial"/>
          <w:sz w:val="16"/>
          <w:szCs w:val="16"/>
        </w:rPr>
        <w:t xml:space="preserve"> Osoby subjektu</w:t>
      </w:r>
    </w:p>
    <w:p w14:paraId="3929F3AF" w14:textId="72C50F9B" w:rsidR="00F73746" w:rsidRPr="00A8245F" w:rsidRDefault="00F73746" w:rsidP="00F73746">
      <w:pPr>
        <w:pStyle w:val="NadpisMS213rove"/>
        <w:numPr>
          <w:ilvl w:val="2"/>
          <w:numId w:val="1"/>
        </w:numPr>
        <w:ind w:left="1080"/>
      </w:pPr>
      <w:bookmarkStart w:id="57" w:name="_Toc86127023"/>
      <w:r>
        <w:t>Účty subjektu</w:t>
      </w:r>
      <w:bookmarkEnd w:id="57"/>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3040380"/>
                    </a:xfrm>
                    <a:prstGeom prst="rect">
                      <a:avLst/>
                    </a:prstGeom>
                  </pic:spPr>
                </pic:pic>
              </a:graphicData>
            </a:graphic>
          </wp:inline>
        </w:drawing>
      </w:r>
    </w:p>
    <w:p w14:paraId="26D34A76" w14:textId="0D8E77F3"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5</w:t>
      </w:r>
      <w:r w:rsidR="00312026">
        <w:rPr>
          <w:rFonts w:ascii="Arial" w:hAnsi="Arial" w:cs="Arial"/>
          <w:sz w:val="16"/>
          <w:szCs w:val="16"/>
        </w:rPr>
        <w:t>6</w:t>
      </w:r>
      <w:r w:rsidR="004769BF">
        <w:rPr>
          <w:rFonts w:ascii="Arial" w:hAnsi="Arial" w:cs="Arial"/>
          <w:sz w:val="16"/>
          <w:szCs w:val="16"/>
        </w:rPr>
        <w:t xml:space="preserve">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3B01AE68" w14:textId="64E8AD06" w:rsidR="79615501" w:rsidRPr="00F61731" w:rsidRDefault="79615501" w:rsidP="00F61731">
      <w:pPr>
        <w:ind w:left="426"/>
        <w:jc w:val="both"/>
        <w:rPr>
          <w:rFonts w:ascii="Arial" w:hAnsi="Arial" w:cs="Arial"/>
          <w:sz w:val="20"/>
          <w:szCs w:val="20"/>
        </w:rPr>
      </w:pPr>
      <w:r w:rsidRPr="00F61731">
        <w:rPr>
          <w:rFonts w:ascii="Arial" w:hAnsi="Arial" w:cs="Arial"/>
          <w:sz w:val="20"/>
          <w:szCs w:val="20"/>
        </w:rPr>
        <w:lastRenderedPageBreak/>
        <w:t>Žadatel do žádosti o podporu vyplní pouze účet pro příjem dotace. Další účty používané na projektu se v IS KP21+ nevyplňují s výjimkou příspěvkových organizací (dále „PO“) kraje, PO obce, kdy je dotace poskytována prostřednictvím bankovního účtu příslušného zřizovatele vedeného u České národní banky (dále „ČNB“) a obcí</w:t>
      </w:r>
      <w:r w:rsidR="008B4250">
        <w:rPr>
          <w:rStyle w:val="Znakapoznpodarou"/>
          <w:rFonts w:ascii="Arial" w:hAnsi="Arial" w:cs="Arial"/>
          <w:sz w:val="20"/>
          <w:szCs w:val="20"/>
        </w:rPr>
        <w:footnoteReference w:id="2"/>
      </w:r>
      <w:r w:rsidRPr="00F61731">
        <w:rPr>
          <w:rFonts w:ascii="Arial" w:hAnsi="Arial" w:cs="Arial"/>
          <w:sz w:val="20"/>
          <w:szCs w:val="20"/>
        </w:rPr>
        <w:t xml:space="preserve">, kdy je dotace poskytována prostřednictvím bankovního účtu kraje vedeného u ČNB, v jehož obvodu obec </w:t>
      </w:r>
      <w:proofErr w:type="gramStart"/>
      <w:r w:rsidRPr="00F61731">
        <w:rPr>
          <w:rFonts w:ascii="Arial" w:hAnsi="Arial" w:cs="Arial"/>
          <w:sz w:val="20"/>
          <w:szCs w:val="20"/>
        </w:rPr>
        <w:t>leží</w:t>
      </w:r>
      <w:proofErr w:type="gramEnd"/>
      <w:r w:rsidRPr="00F61731">
        <w:rPr>
          <w:rFonts w:ascii="Arial" w:hAnsi="Arial" w:cs="Arial"/>
          <w:sz w:val="20"/>
          <w:szCs w:val="20"/>
        </w:rPr>
        <w:t xml:space="preserve"> Tento účet uvede žadatel rovněž v žádosti o podporu.</w:t>
      </w:r>
    </w:p>
    <w:p w14:paraId="7E1A9928" w14:textId="5523AE0D" w:rsidR="37677768" w:rsidRPr="00F61731" w:rsidRDefault="79615501" w:rsidP="00BA056A">
      <w:pPr>
        <w:ind w:left="426"/>
        <w:jc w:val="both"/>
        <w:rPr>
          <w:rFonts w:ascii="Arial" w:hAnsi="Arial" w:cs="Arial"/>
          <w:sz w:val="20"/>
          <w:szCs w:val="20"/>
        </w:rPr>
      </w:pPr>
      <w:r w:rsidRPr="00F61731">
        <w:rPr>
          <w:rFonts w:ascii="Arial" w:hAnsi="Arial" w:cs="Arial"/>
          <w:sz w:val="20"/>
          <w:szCs w:val="20"/>
        </w:rPr>
        <w:t>V případě, že je příjemcem obec (</w:t>
      </w:r>
      <w:r w:rsidR="004A40EF">
        <w:rPr>
          <w:rFonts w:ascii="Arial" w:hAnsi="Arial" w:cs="Arial"/>
          <w:sz w:val="20"/>
          <w:szCs w:val="20"/>
        </w:rPr>
        <w:t>kromě</w:t>
      </w:r>
      <w:r w:rsidRPr="00F61731">
        <w:rPr>
          <w:rFonts w:ascii="Arial" w:hAnsi="Arial" w:cs="Arial"/>
          <w:sz w:val="20"/>
          <w:szCs w:val="20"/>
        </w:rPr>
        <w:t xml:space="preserve"> MHMP</w:t>
      </w:r>
      <w:r w:rsidR="004A40EF">
        <w:rPr>
          <w:rFonts w:ascii="Arial" w:hAnsi="Arial" w:cs="Arial"/>
          <w:sz w:val="20"/>
          <w:szCs w:val="20"/>
        </w:rPr>
        <w:t xml:space="preserve"> a ITI Pražské metropolitní oblasti</w:t>
      </w:r>
      <w:r w:rsidRPr="00F61731">
        <w:rPr>
          <w:rFonts w:ascii="Arial" w:hAnsi="Arial" w:cs="Arial"/>
          <w:sz w:val="20"/>
          <w:szCs w:val="20"/>
        </w:rPr>
        <w:t>), platí pro ni povinnost společně s 1. ŽoP/</w:t>
      </w:r>
      <w:proofErr w:type="spellStart"/>
      <w:r w:rsidRPr="00F61731">
        <w:rPr>
          <w:rFonts w:ascii="Arial" w:hAnsi="Arial" w:cs="Arial"/>
          <w:sz w:val="20"/>
          <w:szCs w:val="20"/>
        </w:rPr>
        <w:t>ZoR</w:t>
      </w:r>
      <w:proofErr w:type="spellEnd"/>
      <w:r w:rsidRPr="00F61731">
        <w:rPr>
          <w:rFonts w:ascii="Arial" w:hAnsi="Arial" w:cs="Arial"/>
          <w:sz w:val="20"/>
          <w:szCs w:val="20"/>
        </w:rPr>
        <w:t xml:space="preserve"> předložit kopii smlouvy/potvrzení kraje, v jehož obvodu </w:t>
      </w:r>
      <w:proofErr w:type="gramStart"/>
      <w:r w:rsidRPr="00F61731">
        <w:rPr>
          <w:rFonts w:ascii="Arial" w:hAnsi="Arial" w:cs="Arial"/>
          <w:sz w:val="20"/>
          <w:szCs w:val="20"/>
        </w:rPr>
        <w:t>leží</w:t>
      </w:r>
      <w:proofErr w:type="gramEnd"/>
      <w:r w:rsidRPr="00F61731">
        <w:rPr>
          <w:rFonts w:ascii="Arial" w:hAnsi="Arial" w:cs="Arial"/>
          <w:sz w:val="20"/>
          <w:szCs w:val="20"/>
        </w:rPr>
        <w:t>, o zřízení a vedení bankovního účtu kraje u ČNB. V případě, že je příjemcem PO obce/PO kraje, platí pro ně povinnost společně s 1. ŽoP/</w:t>
      </w:r>
      <w:proofErr w:type="spellStart"/>
      <w:r w:rsidRPr="00F61731">
        <w:rPr>
          <w:rFonts w:ascii="Arial" w:hAnsi="Arial" w:cs="Arial"/>
          <w:sz w:val="20"/>
          <w:szCs w:val="20"/>
        </w:rPr>
        <w:t>ZoR</w:t>
      </w:r>
      <w:proofErr w:type="spellEnd"/>
      <w:r w:rsidRPr="00F61731">
        <w:rPr>
          <w:rFonts w:ascii="Arial" w:hAnsi="Arial" w:cs="Arial"/>
          <w:sz w:val="20"/>
          <w:szCs w:val="20"/>
        </w:rPr>
        <w:t xml:space="preserve"> předložit kopii smlouvy/potvrzení zřizovatele o zřízení a vedení bankovního účtu zřizovatele u ČNB.</w:t>
      </w:r>
    </w:p>
    <w:p w14:paraId="0CFE0AA2" w14:textId="0C9B2705" w:rsidR="79615501" w:rsidRPr="00F61731" w:rsidRDefault="79615501" w:rsidP="00F61731">
      <w:pPr>
        <w:ind w:left="426"/>
        <w:jc w:val="both"/>
        <w:rPr>
          <w:rFonts w:ascii="Arial" w:hAnsi="Arial" w:cs="Arial"/>
          <w:sz w:val="20"/>
          <w:szCs w:val="20"/>
        </w:rPr>
      </w:pPr>
      <w:r w:rsidRPr="00F61731">
        <w:rPr>
          <w:rFonts w:ascii="Arial" w:hAnsi="Arial" w:cs="Arial"/>
          <w:sz w:val="20"/>
          <w:szCs w:val="20"/>
        </w:rPr>
        <w:t xml:space="preserve">Poznámka: </w:t>
      </w:r>
    </w:p>
    <w:p w14:paraId="4465DEE1" w14:textId="3EFC6C66" w:rsidR="79615501" w:rsidRPr="00F61731" w:rsidRDefault="79615501" w:rsidP="00F61731">
      <w:pPr>
        <w:ind w:left="426"/>
        <w:jc w:val="both"/>
        <w:rPr>
          <w:rFonts w:ascii="Arial" w:hAnsi="Arial" w:cs="Arial"/>
          <w:sz w:val="20"/>
          <w:szCs w:val="20"/>
        </w:rPr>
      </w:pPr>
      <w:r w:rsidRPr="00F61731">
        <w:rPr>
          <w:rFonts w:ascii="Arial" w:hAnsi="Arial" w:cs="Arial"/>
          <w:sz w:val="20"/>
          <w:szCs w:val="20"/>
        </w:rPr>
        <w:t>V žádosti o podporu budou obce, PO obcí a PO krajů uvádět v ISKP21+ číslo účtu kraje/zřizovatele pro příjem dotace (v datové položce Číslo bankovního účtu zřizovatele příjemce) a zároveň budou uvádět i číslo svého účtu (v datové položce Číslo bankovního účtu příjemce) a teprve v ŽoP budou přikládat kopii smluv k těmto účtům (tj. nebude vyžadov</w:t>
      </w:r>
      <w:r w:rsidR="3C1E3346" w:rsidRPr="00F61731">
        <w:rPr>
          <w:rFonts w:ascii="Arial" w:hAnsi="Arial" w:cs="Arial"/>
          <w:sz w:val="20"/>
          <w:szCs w:val="20"/>
        </w:rPr>
        <w:t>ána</w:t>
      </w:r>
      <w:r w:rsidRPr="00F61731">
        <w:rPr>
          <w:rFonts w:ascii="Arial" w:hAnsi="Arial" w:cs="Arial"/>
          <w:sz w:val="20"/>
          <w:szCs w:val="20"/>
        </w:rPr>
        <w:t xml:space="preserve"> kopie smluv už při podání žádosti o podporu).</w:t>
      </w:r>
    </w:p>
    <w:p w14:paraId="62418669" w14:textId="77777777" w:rsidR="00020609" w:rsidRDefault="00020609" w:rsidP="04F9E9C3">
      <w:pPr>
        <w:rPr>
          <w:rFonts w:ascii="Arial" w:hAnsi="Arial" w:cs="Arial"/>
          <w:sz w:val="16"/>
          <w:szCs w:val="16"/>
        </w:rPr>
      </w:pPr>
    </w:p>
    <w:p w14:paraId="6932EBD0" w14:textId="37325CC7" w:rsidR="00F73746" w:rsidRPr="00A8245F" w:rsidRDefault="004769BF" w:rsidP="00F73746">
      <w:pPr>
        <w:pStyle w:val="NadpisMS213rove"/>
        <w:numPr>
          <w:ilvl w:val="2"/>
          <w:numId w:val="1"/>
        </w:numPr>
        <w:ind w:left="1080"/>
      </w:pPr>
      <w:bookmarkStart w:id="58" w:name="_Toc86127024"/>
      <w:r>
        <w:t>Veřejná podpora</w:t>
      </w:r>
      <w:bookmarkEnd w:id="58"/>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 xml:space="preserve">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w:t>
      </w:r>
      <w:proofErr w:type="gramStart"/>
      <w:r w:rsidRPr="00A71684">
        <w:rPr>
          <w:rFonts w:ascii="Arial" w:hAnsi="Arial" w:cs="Arial"/>
          <w:sz w:val="20"/>
          <w:szCs w:val="20"/>
        </w:rPr>
        <w:t>uloží</w:t>
      </w:r>
      <w:proofErr w:type="gramEnd"/>
      <w:r w:rsidRPr="00A71684">
        <w:rPr>
          <w:rFonts w:ascii="Arial" w:hAnsi="Arial" w:cs="Arial"/>
          <w:sz w:val="20"/>
          <w:szCs w:val="20"/>
        </w:rPr>
        <w:t>.</w:t>
      </w:r>
    </w:p>
    <w:p w14:paraId="775866E5" w14:textId="011E48B8" w:rsidR="00A71684" w:rsidRDefault="00A71684" w:rsidP="00A71684">
      <w:pPr>
        <w:ind w:left="426"/>
        <w:jc w:val="both"/>
        <w:rPr>
          <w:rFonts w:ascii="Arial" w:hAnsi="Arial" w:cs="Arial"/>
          <w:sz w:val="20"/>
          <w:szCs w:val="20"/>
        </w:rPr>
      </w:pPr>
      <w:r>
        <w:rPr>
          <w:noProof/>
          <w:lang w:eastAsia="cs-CZ"/>
        </w:rPr>
        <w:lastRenderedPageBreak/>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4384040"/>
                    </a:xfrm>
                    <a:prstGeom prst="rect">
                      <a:avLst/>
                    </a:prstGeom>
                  </pic:spPr>
                </pic:pic>
              </a:graphicData>
            </a:graphic>
          </wp:inline>
        </w:drawing>
      </w:r>
    </w:p>
    <w:p w14:paraId="01D86209" w14:textId="2D9C5888"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7</w:t>
      </w:r>
      <w:r>
        <w:rPr>
          <w:rFonts w:ascii="Arial" w:hAnsi="Arial" w:cs="Arial"/>
          <w:sz w:val="16"/>
          <w:szCs w:val="16"/>
        </w:rPr>
        <w:t xml:space="preserve">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59" w:name="_Toc86127025"/>
      <w:r>
        <w:lastRenderedPageBreak/>
        <w:t>Rozpočet projek</w:t>
      </w:r>
      <w:r w:rsidR="00F73746">
        <w:t>tu</w:t>
      </w:r>
      <w:bookmarkEnd w:id="59"/>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4194175"/>
                    </a:xfrm>
                    <a:prstGeom prst="rect">
                      <a:avLst/>
                    </a:prstGeom>
                  </pic:spPr>
                </pic:pic>
              </a:graphicData>
            </a:graphic>
          </wp:inline>
        </w:drawing>
      </w:r>
    </w:p>
    <w:p w14:paraId="558754E1" w14:textId="61FD162C"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8</w:t>
      </w:r>
      <w:r>
        <w:rPr>
          <w:rFonts w:ascii="Arial" w:hAnsi="Arial" w:cs="Arial"/>
          <w:sz w:val="16"/>
          <w:szCs w:val="16"/>
        </w:rPr>
        <w:t xml:space="preserve">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2316480"/>
                    </a:xfrm>
                    <a:prstGeom prst="rect">
                      <a:avLst/>
                    </a:prstGeom>
                  </pic:spPr>
                </pic:pic>
              </a:graphicData>
            </a:graphic>
          </wp:inline>
        </w:drawing>
      </w:r>
    </w:p>
    <w:p w14:paraId="20FEA7CA" w14:textId="45487BBD"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9</w:t>
      </w:r>
      <w:r>
        <w:rPr>
          <w:rFonts w:ascii="Arial" w:hAnsi="Arial" w:cs="Arial"/>
          <w:sz w:val="16"/>
          <w:szCs w:val="16"/>
        </w:rPr>
        <w:t xml:space="preserve">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2764790"/>
                    </a:xfrm>
                    <a:prstGeom prst="rect">
                      <a:avLst/>
                    </a:prstGeom>
                  </pic:spPr>
                </pic:pic>
              </a:graphicData>
            </a:graphic>
          </wp:inline>
        </w:drawing>
      </w:r>
    </w:p>
    <w:p w14:paraId="3AAA725E" w14:textId="08BFCEC4"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60</w:t>
      </w:r>
      <w:r>
        <w:rPr>
          <w:rFonts w:ascii="Arial" w:hAnsi="Arial" w:cs="Arial"/>
          <w:sz w:val="16"/>
          <w:szCs w:val="16"/>
        </w:rPr>
        <w:t xml:space="preserve">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w:t>
      </w:r>
      <w:proofErr w:type="gramStart"/>
      <w:r w:rsidR="00372658">
        <w:rPr>
          <w:rFonts w:ascii="Arial" w:hAnsi="Arial" w:cs="Arial"/>
          <w:sz w:val="20"/>
          <w:szCs w:val="20"/>
        </w:rPr>
        <w:t>založí</w:t>
      </w:r>
      <w:proofErr w:type="gramEnd"/>
      <w:r w:rsidR="00372658">
        <w:rPr>
          <w:rFonts w:ascii="Arial" w:hAnsi="Arial" w:cs="Arial"/>
          <w:sz w:val="20"/>
          <w:szCs w:val="20"/>
        </w:rPr>
        <w:t xml:space="preserve">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3839210"/>
                    </a:xfrm>
                    <a:prstGeom prst="rect">
                      <a:avLst/>
                    </a:prstGeom>
                  </pic:spPr>
                </pic:pic>
              </a:graphicData>
            </a:graphic>
          </wp:inline>
        </w:drawing>
      </w:r>
    </w:p>
    <w:p w14:paraId="5EB8B677" w14:textId="416BE528"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61</w:t>
      </w:r>
      <w:r>
        <w:rPr>
          <w:rFonts w:ascii="Arial" w:hAnsi="Arial" w:cs="Arial"/>
          <w:sz w:val="16"/>
          <w:szCs w:val="16"/>
        </w:rPr>
        <w:t xml:space="preserve"> Potomek a jeho založení</w:t>
      </w:r>
    </w:p>
    <w:p w14:paraId="4AAFB643" w14:textId="29E1A782" w:rsidR="004769BF" w:rsidRPr="00A8245F" w:rsidRDefault="004769BF" w:rsidP="004769BF">
      <w:pPr>
        <w:pStyle w:val="NadpisMS213rove"/>
        <w:numPr>
          <w:ilvl w:val="2"/>
          <w:numId w:val="1"/>
        </w:numPr>
        <w:ind w:left="1080"/>
      </w:pPr>
      <w:bookmarkStart w:id="60" w:name="_Toc86127026"/>
      <w:r>
        <w:lastRenderedPageBreak/>
        <w:t>Přehled zdrojů financování</w:t>
      </w:r>
      <w:bookmarkEnd w:id="60"/>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2678430"/>
                    </a:xfrm>
                    <a:prstGeom prst="rect">
                      <a:avLst/>
                    </a:prstGeom>
                  </pic:spPr>
                </pic:pic>
              </a:graphicData>
            </a:graphic>
          </wp:inline>
        </w:drawing>
      </w:r>
    </w:p>
    <w:p w14:paraId="65E2EA02" w14:textId="1F3B42A2"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 xml:space="preserve">Obrázek </w:t>
      </w:r>
      <w:r w:rsidR="00312026">
        <w:rPr>
          <w:rFonts w:ascii="Arial" w:hAnsi="Arial" w:cs="Arial"/>
          <w:sz w:val="16"/>
          <w:szCs w:val="16"/>
        </w:rPr>
        <w:t>62</w:t>
      </w:r>
      <w:r w:rsidRPr="00372658">
        <w:rPr>
          <w:rFonts w:ascii="Arial" w:hAnsi="Arial" w:cs="Arial"/>
          <w:sz w:val="16"/>
          <w:szCs w:val="16"/>
        </w:rPr>
        <w:t xml:space="preserve"> Účty subjektu</w:t>
      </w:r>
    </w:p>
    <w:p w14:paraId="7C175B72" w14:textId="5FE33174"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w:t>
      </w:r>
      <w:proofErr w:type="gramStart"/>
      <w:r w:rsidRPr="0044786A">
        <w:rPr>
          <w:rFonts w:ascii="Arial" w:hAnsi="Arial" w:cs="Arial"/>
          <w:sz w:val="20"/>
          <w:szCs w:val="20"/>
        </w:rPr>
        <w:t>ukončí</w:t>
      </w:r>
      <w:proofErr w:type="gramEnd"/>
      <w:r w:rsidRPr="0044786A">
        <w:rPr>
          <w:rFonts w:ascii="Arial" w:hAnsi="Arial" w:cs="Arial"/>
          <w:sz w:val="20"/>
          <w:szCs w:val="20"/>
        </w:rPr>
        <w:t xml:space="preserve">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1" w:name="_Toc86127027"/>
      <w:r>
        <w:t>Finanční plán</w:t>
      </w:r>
      <w:bookmarkEnd w:id="61"/>
    </w:p>
    <w:p w14:paraId="7224DB7D" w14:textId="2B16AEC5"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w:t>
      </w:r>
      <w:r w:rsidR="00B3786A">
        <w:rPr>
          <w:rFonts w:ascii="Arial" w:hAnsi="Arial" w:cs="Arial"/>
          <w:sz w:val="20"/>
          <w:szCs w:val="20"/>
        </w:rPr>
        <w:t xml:space="preserve">generován </w:t>
      </w:r>
      <w:r w:rsidRPr="00356514">
        <w:rPr>
          <w:rFonts w:ascii="Arial" w:hAnsi="Arial" w:cs="Arial"/>
          <w:sz w:val="20"/>
          <w:szCs w:val="20"/>
        </w:rPr>
        <w:t xml:space="preserve">automaticky systémem MS2021+, pokud byla na výzvě od ŘO nastavena volba automatického generování finančního plánu projektu a je dostupná odpovídající šablona finančního plánu projektu nadefinovaná od ŘO. </w:t>
      </w:r>
      <w:r w:rsidR="00F86304" w:rsidRPr="00FA3530">
        <w:rPr>
          <w:rFonts w:ascii="Arial" w:hAnsi="Arial" w:cs="Arial"/>
          <w:sz w:val="20"/>
          <w:szCs w:val="20"/>
        </w:rPr>
        <w:t>Data předložení FP stejně jako výše částky FP se v IS KP21+ nastavují automaticky po vyplnění rozpočtu projektu. Žadatel si musí ručně nastavit 20 p. d. od konce sledovaného období (FP) a současně si může upravit částky všech FP uvedených v</w:t>
      </w:r>
      <w:r w:rsidR="00FF79EF" w:rsidRPr="00FA3530">
        <w:rPr>
          <w:rFonts w:ascii="Arial" w:hAnsi="Arial" w:cs="Arial"/>
          <w:sz w:val="20"/>
          <w:szCs w:val="20"/>
        </w:rPr>
        <w:t> </w:t>
      </w:r>
      <w:r w:rsidR="00F86304" w:rsidRPr="00FA3530">
        <w:rPr>
          <w:rFonts w:ascii="Arial" w:hAnsi="Arial" w:cs="Arial"/>
          <w:sz w:val="20"/>
          <w:szCs w:val="20"/>
        </w:rPr>
        <w:t>projektu</w:t>
      </w:r>
      <w:r w:rsidR="00FF79EF" w:rsidRPr="00FA3530">
        <w:rPr>
          <w:rFonts w:ascii="Arial" w:hAnsi="Arial" w:cs="Arial"/>
          <w:sz w:val="20"/>
          <w:szCs w:val="20"/>
        </w:rPr>
        <w:t>.</w:t>
      </w:r>
      <w:r w:rsidR="00FF79EF">
        <w:rPr>
          <w:rFonts w:eastAsia="Arial" w:cs="Arial"/>
        </w:rPr>
        <w:t xml:space="preserve"> </w:t>
      </w:r>
      <w:r w:rsidRPr="00356514">
        <w:rPr>
          <w:rFonts w:ascii="Arial" w:hAnsi="Arial" w:cs="Arial"/>
          <w:sz w:val="20"/>
          <w:szCs w:val="20"/>
        </w:rPr>
        <w:t xml:space="preserve">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r w:rsidR="006706FB">
        <w:rPr>
          <w:rFonts w:ascii="Arial" w:hAnsi="Arial" w:cs="Arial"/>
          <w:sz w:val="20"/>
          <w:szCs w:val="20"/>
        </w:rPr>
        <w:t xml:space="preserve"> </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lastRenderedPageBreak/>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1355" cy="3778885"/>
                    </a:xfrm>
                    <a:prstGeom prst="rect">
                      <a:avLst/>
                    </a:prstGeom>
                  </pic:spPr>
                </pic:pic>
              </a:graphicData>
            </a:graphic>
          </wp:inline>
        </w:drawing>
      </w:r>
    </w:p>
    <w:p w14:paraId="368C0310" w14:textId="7943BC6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63</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2" w:name="_Toc86127028"/>
      <w:r>
        <w:t>Dokumenty</w:t>
      </w:r>
      <w:bookmarkEnd w:id="62"/>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086225"/>
                    </a:xfrm>
                    <a:prstGeom prst="rect">
                      <a:avLst/>
                    </a:prstGeom>
                  </pic:spPr>
                </pic:pic>
              </a:graphicData>
            </a:graphic>
          </wp:inline>
        </w:drawing>
      </w:r>
    </w:p>
    <w:p w14:paraId="6B2A8EF6" w14:textId="2E00DA0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64</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3" w:name="_Toc86127029"/>
      <w:r>
        <w:t>Čestná prohlášení</w:t>
      </w:r>
      <w:bookmarkEnd w:id="63"/>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5151120"/>
                    </a:xfrm>
                    <a:prstGeom prst="rect">
                      <a:avLst/>
                    </a:prstGeom>
                  </pic:spPr>
                </pic:pic>
              </a:graphicData>
            </a:graphic>
          </wp:inline>
        </w:drawing>
      </w:r>
    </w:p>
    <w:p w14:paraId="385C1928" w14:textId="71BA1629"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65</w:t>
      </w:r>
      <w:r w:rsidRPr="005C0067">
        <w:rPr>
          <w:rFonts w:ascii="Arial" w:hAnsi="Arial" w:cs="Arial"/>
          <w:sz w:val="16"/>
          <w:szCs w:val="16"/>
        </w:rPr>
        <w:t xml:space="preserve">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4" w:name="_Toc86127030"/>
      <w:r w:rsidRPr="005C0067">
        <w:lastRenderedPageBreak/>
        <w:t>Podpis a podání žádosti o podporu</w:t>
      </w:r>
      <w:bookmarkEnd w:id="64"/>
    </w:p>
    <w:p w14:paraId="5ADA127E" w14:textId="479C7C0F" w:rsidR="005B6589" w:rsidRDefault="005B6589" w:rsidP="005B6589">
      <w:pPr>
        <w:pStyle w:val="NadpisMS212rove"/>
        <w:numPr>
          <w:ilvl w:val="1"/>
          <w:numId w:val="1"/>
        </w:numPr>
        <w:ind w:left="709" w:hanging="595"/>
      </w:pPr>
      <w:bookmarkStart w:id="65" w:name="_Toc86127031"/>
      <w:r>
        <w:t>Podpis žádosti</w:t>
      </w:r>
      <w:bookmarkEnd w:id="65"/>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w:t>
      </w:r>
      <w:proofErr w:type="gramStart"/>
      <w:r w:rsidRPr="00D44980">
        <w:rPr>
          <w:rFonts w:ascii="Arial" w:hAnsi="Arial" w:cs="Arial"/>
          <w:sz w:val="20"/>
          <w:szCs w:val="20"/>
        </w:rPr>
        <w:t>souží</w:t>
      </w:r>
      <w:proofErr w:type="gramEnd"/>
      <w:r w:rsidRPr="00D44980">
        <w:rPr>
          <w:rFonts w:ascii="Arial" w:hAnsi="Arial" w:cs="Arial"/>
          <w:sz w:val="20"/>
          <w:szCs w:val="20"/>
        </w:rPr>
        <w:t xml:space="preserve">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938655"/>
                    </a:xfrm>
                    <a:prstGeom prst="rect">
                      <a:avLst/>
                    </a:prstGeom>
                  </pic:spPr>
                </pic:pic>
              </a:graphicData>
            </a:graphic>
          </wp:inline>
        </w:drawing>
      </w:r>
    </w:p>
    <w:p w14:paraId="14A553C7" w14:textId="5FE20792" w:rsidR="005C4357" w:rsidRDefault="005C4357" w:rsidP="005C435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66</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9"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4244340"/>
                    </a:xfrm>
                    <a:prstGeom prst="rect">
                      <a:avLst/>
                    </a:prstGeom>
                  </pic:spPr>
                </pic:pic>
              </a:graphicData>
            </a:graphic>
          </wp:inline>
        </w:drawing>
      </w:r>
    </w:p>
    <w:p w14:paraId="78D00BA7" w14:textId="7D494427"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7</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98C516D"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w:t>
      </w:r>
      <w:proofErr w:type="gramStart"/>
      <w:r w:rsidR="00494CD0">
        <w:rPr>
          <w:rFonts w:ascii="Arial" w:hAnsi="Arial" w:cs="Arial"/>
          <w:sz w:val="20"/>
          <w:szCs w:val="20"/>
        </w:rPr>
        <w:t>označí</w:t>
      </w:r>
      <w:proofErr w:type="gramEnd"/>
      <w:r w:rsidR="00494CD0">
        <w:rPr>
          <w:rFonts w:ascii="Arial" w:hAnsi="Arial" w:cs="Arial"/>
          <w:sz w:val="20"/>
          <w:szCs w:val="20"/>
        </w:rPr>
        <w:t xml:space="preserve">,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4531995"/>
                    </a:xfrm>
                    <a:prstGeom prst="rect">
                      <a:avLst/>
                    </a:prstGeom>
                  </pic:spPr>
                </pic:pic>
              </a:graphicData>
            </a:graphic>
          </wp:inline>
        </w:drawing>
      </w:r>
    </w:p>
    <w:p w14:paraId="19662BB3" w14:textId="7EC87D62"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8</w:t>
      </w:r>
      <w:r>
        <w:rPr>
          <w:rFonts w:ascii="Arial" w:hAnsi="Arial" w:cs="Arial"/>
          <w:sz w:val="16"/>
          <w:szCs w:val="16"/>
        </w:rPr>
        <w:t xml:space="preserve">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1482725"/>
                    </a:xfrm>
                    <a:prstGeom prst="rect">
                      <a:avLst/>
                    </a:prstGeom>
                  </pic:spPr>
                </pic:pic>
              </a:graphicData>
            </a:graphic>
          </wp:inline>
        </w:drawing>
      </w:r>
    </w:p>
    <w:p w14:paraId="65637E49" w14:textId="6C7F041F"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9</w:t>
      </w:r>
      <w:r>
        <w:rPr>
          <w:rFonts w:ascii="Arial" w:hAnsi="Arial" w:cs="Arial"/>
          <w:sz w:val="16"/>
          <w:szCs w:val="16"/>
        </w:rPr>
        <w:t xml:space="preserve">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V případě potřeby lze po podpisu zobrazit tento dokument ve formátu „</w:t>
      </w:r>
      <w:proofErr w:type="spellStart"/>
      <w:r>
        <w:rPr>
          <w:rFonts w:ascii="Arial" w:hAnsi="Arial" w:cs="Arial"/>
          <w:sz w:val="20"/>
          <w:szCs w:val="20"/>
        </w:rPr>
        <w:t>pdf</w:t>
      </w:r>
      <w:proofErr w:type="spellEnd"/>
      <w:r>
        <w:rPr>
          <w:rFonts w:ascii="Arial" w:hAnsi="Arial" w:cs="Arial"/>
          <w:sz w:val="20"/>
          <w:szCs w:val="20"/>
        </w:rPr>
        <w:t xml:space="preserve">“ a to </w:t>
      </w:r>
      <w:r w:rsidRPr="00826A42">
        <w:rPr>
          <w:rFonts w:ascii="Arial" w:hAnsi="Arial" w:cs="Arial"/>
          <w:sz w:val="20"/>
          <w:szCs w:val="20"/>
        </w:rPr>
        <w:t xml:space="preserve">včetně informací o certifikátu, který byl použit k podpisu žádosti o podporu. </w:t>
      </w:r>
    </w:p>
    <w:p w14:paraId="3A909DC0" w14:textId="089C77C0"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 xml:space="preserve">Systém vygeneruje tiskovou verzi </w:t>
      </w:r>
      <w:proofErr w:type="gramStart"/>
      <w:r w:rsidR="008F34F4">
        <w:rPr>
          <w:rFonts w:ascii="Arial" w:hAnsi="Arial" w:cs="Arial"/>
          <w:sz w:val="20"/>
          <w:szCs w:val="20"/>
        </w:rPr>
        <w:t>žádosti</w:t>
      </w:r>
      <w:proofErr w:type="gramEnd"/>
      <w:r w:rsidR="008F34F4">
        <w:rPr>
          <w:rFonts w:ascii="Arial" w:hAnsi="Arial" w:cs="Arial"/>
          <w:sz w:val="20"/>
          <w:szCs w:val="20"/>
        </w:rPr>
        <w:t xml:space="preserve">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5263515"/>
                    </a:xfrm>
                    <a:prstGeom prst="rect">
                      <a:avLst/>
                    </a:prstGeom>
                  </pic:spPr>
                </pic:pic>
              </a:graphicData>
            </a:graphic>
          </wp:inline>
        </w:drawing>
      </w:r>
    </w:p>
    <w:p w14:paraId="224DDF00" w14:textId="5FCE0C46"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70</w:t>
      </w:r>
      <w:r>
        <w:rPr>
          <w:rFonts w:ascii="Arial" w:hAnsi="Arial" w:cs="Arial"/>
          <w:sz w:val="16"/>
          <w:szCs w:val="16"/>
        </w:rPr>
        <w:t xml:space="preserve">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66" w:name="_Toc86127032"/>
      <w:r>
        <w:lastRenderedPageBreak/>
        <w:t>Podání žádosti</w:t>
      </w:r>
      <w:bookmarkEnd w:id="66"/>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1355" cy="3518535"/>
                    </a:xfrm>
                    <a:prstGeom prst="rect">
                      <a:avLst/>
                    </a:prstGeom>
                  </pic:spPr>
                </pic:pic>
              </a:graphicData>
            </a:graphic>
          </wp:inline>
        </w:drawing>
      </w:r>
    </w:p>
    <w:p w14:paraId="3F14C225" w14:textId="7EB9D2BC"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71</w:t>
      </w:r>
      <w:r>
        <w:rPr>
          <w:rFonts w:ascii="Arial" w:hAnsi="Arial" w:cs="Arial"/>
          <w:sz w:val="16"/>
          <w:szCs w:val="16"/>
        </w:rPr>
        <w:t xml:space="preserve">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1355" cy="1492250"/>
                    </a:xfrm>
                    <a:prstGeom prst="rect">
                      <a:avLst/>
                    </a:prstGeom>
                  </pic:spPr>
                </pic:pic>
              </a:graphicData>
            </a:graphic>
          </wp:inline>
        </w:drawing>
      </w:r>
    </w:p>
    <w:p w14:paraId="3623BCDA" w14:textId="39D6796C"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72</w:t>
      </w:r>
      <w:r>
        <w:rPr>
          <w:rFonts w:ascii="Arial" w:hAnsi="Arial" w:cs="Arial"/>
          <w:sz w:val="16"/>
          <w:szCs w:val="16"/>
        </w:rPr>
        <w:t xml:space="preserve">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67" w:name="_Toc86127033"/>
      <w:r w:rsidRPr="005C0067">
        <w:lastRenderedPageBreak/>
        <w:t>Záhlaví žádosti o podporu po podání</w:t>
      </w:r>
      <w:bookmarkEnd w:id="67"/>
    </w:p>
    <w:p w14:paraId="19B387B0" w14:textId="1A505D13" w:rsidR="008F34F4" w:rsidRDefault="008F34F4" w:rsidP="008F34F4">
      <w:pPr>
        <w:pStyle w:val="NadpisMS212rove"/>
        <w:numPr>
          <w:ilvl w:val="1"/>
          <w:numId w:val="1"/>
        </w:numPr>
        <w:ind w:left="709" w:hanging="595"/>
      </w:pPr>
      <w:bookmarkStart w:id="68" w:name="_Toc86127034"/>
      <w:r>
        <w:t>Změnit způsob jednání</w:t>
      </w:r>
      <w:bookmarkEnd w:id="68"/>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w:t>
      </w:r>
      <w:proofErr w:type="gramStart"/>
      <w:r w:rsidRPr="00835DD4">
        <w:rPr>
          <w:rFonts w:ascii="Arial" w:hAnsi="Arial" w:cs="Arial"/>
          <w:sz w:val="20"/>
          <w:szCs w:val="20"/>
        </w:rPr>
        <w:t>slouží</w:t>
      </w:r>
      <w:proofErr w:type="gramEnd"/>
      <w:r w:rsidRPr="00835DD4">
        <w:rPr>
          <w:rFonts w:ascii="Arial" w:hAnsi="Arial" w:cs="Arial"/>
          <w:sz w:val="20"/>
          <w:szCs w:val="20"/>
        </w:rPr>
        <w:t xml:space="preserve">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1355" cy="3726815"/>
                    </a:xfrm>
                    <a:prstGeom prst="rect">
                      <a:avLst/>
                    </a:prstGeom>
                  </pic:spPr>
                </pic:pic>
              </a:graphicData>
            </a:graphic>
          </wp:inline>
        </w:drawing>
      </w:r>
    </w:p>
    <w:p w14:paraId="4D3D0054" w14:textId="73FCF946"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73</w:t>
      </w:r>
      <w:r>
        <w:rPr>
          <w:rFonts w:ascii="Arial" w:hAnsi="Arial" w:cs="Arial"/>
          <w:sz w:val="16"/>
          <w:szCs w:val="16"/>
        </w:rPr>
        <w:t xml:space="preserve"> Změna způsobu jednání</w:t>
      </w:r>
    </w:p>
    <w:p w14:paraId="3833697F" w14:textId="392F03C6" w:rsidR="008F34F4" w:rsidRDefault="00835DD4" w:rsidP="008F34F4">
      <w:pPr>
        <w:pStyle w:val="NadpisMS212rove"/>
        <w:numPr>
          <w:ilvl w:val="1"/>
          <w:numId w:val="1"/>
        </w:numPr>
        <w:ind w:left="709" w:hanging="595"/>
      </w:pPr>
      <w:bookmarkStart w:id="69" w:name="_Toc86127035"/>
      <w:r>
        <w:t>Ukončit projekt</w:t>
      </w:r>
      <w:bookmarkEnd w:id="69"/>
    </w:p>
    <w:p w14:paraId="483FB301" w14:textId="3468DDD2" w:rsidR="00BB27A5" w:rsidRPr="00BB27A5" w:rsidRDefault="00BB27A5" w:rsidP="00BB27A5">
      <w:pPr>
        <w:ind w:left="142"/>
        <w:jc w:val="both"/>
        <w:rPr>
          <w:rFonts w:ascii="Arial" w:hAnsi="Arial" w:cs="Arial"/>
          <w:sz w:val="20"/>
          <w:szCs w:val="20"/>
        </w:rPr>
      </w:pPr>
      <w:bookmarkStart w:id="70" w:name="_Hlk86045891"/>
      <w:r w:rsidRPr="00BB27A5">
        <w:rPr>
          <w:rFonts w:ascii="Arial" w:hAnsi="Arial" w:cs="Arial"/>
          <w:sz w:val="20"/>
          <w:szCs w:val="20"/>
        </w:rPr>
        <w:t xml:space="preserve">V období od podpisu smlouvy do ukončení realizace projektu je žadateli umožněno kdykoliv projekt ukončit. </w:t>
      </w:r>
    </w:p>
    <w:bookmarkEnd w:id="70"/>
    <w:p w14:paraId="03406DE1" w14:textId="57148391" w:rsidR="00BB27A5" w:rsidRDefault="00BB27A5" w:rsidP="00BB27A5">
      <w:pPr>
        <w:ind w:left="142"/>
        <w:jc w:val="both"/>
        <w:rPr>
          <w:rFonts w:ascii="Arial" w:hAnsi="Arial" w:cs="Arial"/>
          <w:sz w:val="20"/>
          <w:szCs w:val="20"/>
        </w:rPr>
      </w:pPr>
      <w:r w:rsidRPr="00BB27A5">
        <w:rPr>
          <w:rFonts w:ascii="Arial" w:hAnsi="Arial" w:cs="Arial"/>
          <w:sz w:val="20"/>
          <w:szCs w:val="20"/>
        </w:rPr>
        <w:t>Stiskem tlačítka</w:t>
      </w:r>
      <w:r w:rsidR="00903569">
        <w:rPr>
          <w:rFonts w:ascii="Arial" w:hAnsi="Arial" w:cs="Arial"/>
          <w:sz w:val="20"/>
          <w:szCs w:val="20"/>
        </w:rPr>
        <w:t xml:space="preserve"> „</w:t>
      </w:r>
      <w:r w:rsidR="00DF0ED0">
        <w:rPr>
          <w:rFonts w:ascii="Arial" w:hAnsi="Arial" w:cs="Arial"/>
          <w:sz w:val="20"/>
          <w:szCs w:val="20"/>
        </w:rPr>
        <w:t xml:space="preserve">Odvolat žádost“ </w:t>
      </w:r>
      <w:r w:rsidRPr="00BB27A5">
        <w:rPr>
          <w:rFonts w:ascii="Arial" w:hAnsi="Arial" w:cs="Arial"/>
          <w:sz w:val="20"/>
          <w:szCs w:val="20"/>
        </w:rPr>
        <w:t xml:space="preserve">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1"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1"/>
    <w:p w14:paraId="288E235F" w14:textId="4908312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00DF0ED0">
        <w:rPr>
          <w:rFonts w:ascii="Arial" w:hAnsi="Arial" w:cs="Arial"/>
          <w:sz w:val="20"/>
          <w:szCs w:val="20"/>
        </w:rPr>
        <w:t xml:space="preserve"> a projekt je tímto nevratně vyřazen z procesu hodnocení.</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1355" cy="3314065"/>
                    </a:xfrm>
                    <a:prstGeom prst="rect">
                      <a:avLst/>
                    </a:prstGeom>
                  </pic:spPr>
                </pic:pic>
              </a:graphicData>
            </a:graphic>
          </wp:inline>
        </w:drawing>
      </w:r>
    </w:p>
    <w:p w14:paraId="06ECAAA0" w14:textId="5A51CEED"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74</w:t>
      </w:r>
      <w:r>
        <w:rPr>
          <w:rFonts w:ascii="Arial" w:hAnsi="Arial" w:cs="Arial"/>
          <w:sz w:val="16"/>
          <w:szCs w:val="16"/>
        </w:rPr>
        <w:t xml:space="preserve">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2" w:name="_Toc86127036"/>
      <w:r>
        <w:rPr>
          <w:u w:val="none"/>
        </w:rPr>
        <w:lastRenderedPageBreak/>
        <w:t>Příloha 1</w:t>
      </w:r>
      <w:r w:rsidR="00500117">
        <w:rPr>
          <w:u w:val="none"/>
        </w:rPr>
        <w:t>: Nedobrovolné odebrání přístupu k projektu</w:t>
      </w:r>
      <w:bookmarkEnd w:id="72"/>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w:t>
      </w:r>
      <w:proofErr w:type="gramStart"/>
      <w:r w:rsidRPr="00D3343F">
        <w:rPr>
          <w:rFonts w:ascii="Arial" w:hAnsi="Arial" w:cs="Arial"/>
          <w:sz w:val="20"/>
          <w:szCs w:val="20"/>
          <w:lang w:eastAsia="hi-IN" w:bidi="hi-IN"/>
        </w:rPr>
        <w:t>řeší</w:t>
      </w:r>
      <w:proofErr w:type="gramEnd"/>
      <w:r w:rsidRPr="00D3343F">
        <w:rPr>
          <w:rFonts w:ascii="Arial" w:hAnsi="Arial" w:cs="Arial"/>
          <w:sz w:val="20"/>
          <w:szCs w:val="20"/>
          <w:lang w:eastAsia="hi-IN" w:bidi="hi-IN"/>
        </w:rPr>
        <w:t xml:space="preserve">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463059D9"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8"/>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990D5" w14:textId="77777777" w:rsidR="00CB2ABD" w:rsidRDefault="00CB2ABD" w:rsidP="00F202EB">
      <w:pPr>
        <w:spacing w:after="0" w:line="240" w:lineRule="auto"/>
      </w:pPr>
      <w:r>
        <w:separator/>
      </w:r>
    </w:p>
  </w:endnote>
  <w:endnote w:type="continuationSeparator" w:id="0">
    <w:p w14:paraId="77E53A73" w14:textId="77777777" w:rsidR="00CB2ABD" w:rsidRDefault="00CB2ABD" w:rsidP="00F202EB">
      <w:pPr>
        <w:spacing w:after="0" w:line="240" w:lineRule="auto"/>
      </w:pPr>
      <w:r>
        <w:continuationSeparator/>
      </w:r>
    </w:p>
  </w:endnote>
  <w:endnote w:type="continuationNotice" w:id="1">
    <w:p w14:paraId="13698E37" w14:textId="77777777" w:rsidR="00CB2ABD" w:rsidRDefault="00CB2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800000AF" w:usb1="1001ECEA" w:usb2="00000000" w:usb3="00000000" w:csb0="00000001" w:csb1="00000000"/>
  </w:font>
  <w:font w:name="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Content>
      <w:p w14:paraId="6920FB17" w14:textId="7B1963CA" w:rsidR="00044291" w:rsidRDefault="00044291">
        <w:pPr>
          <w:pStyle w:val="Zpat"/>
          <w:jc w:val="center"/>
        </w:pPr>
        <w:r>
          <w:fldChar w:fldCharType="begin"/>
        </w:r>
        <w:r>
          <w:instrText>PAGE   \* MERGEFORMAT</w:instrText>
        </w:r>
        <w:r>
          <w:fldChar w:fldCharType="separate"/>
        </w:r>
        <w:r>
          <w:rPr>
            <w:noProof/>
          </w:rPr>
          <w:t>3</w:t>
        </w:r>
        <w:r>
          <w:fldChar w:fldCharType="end"/>
        </w:r>
      </w:p>
    </w:sdtContent>
  </w:sdt>
  <w:p w14:paraId="23BCC8D6" w14:textId="77777777" w:rsidR="00044291" w:rsidRPr="0036731E" w:rsidRDefault="00044291"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91FC" w14:textId="77777777" w:rsidR="00CB2ABD" w:rsidRDefault="00CB2ABD" w:rsidP="00F202EB">
      <w:pPr>
        <w:spacing w:after="0" w:line="240" w:lineRule="auto"/>
      </w:pPr>
      <w:r>
        <w:separator/>
      </w:r>
    </w:p>
  </w:footnote>
  <w:footnote w:type="continuationSeparator" w:id="0">
    <w:p w14:paraId="266756E5" w14:textId="77777777" w:rsidR="00CB2ABD" w:rsidRDefault="00CB2ABD" w:rsidP="00F202EB">
      <w:pPr>
        <w:spacing w:after="0" w:line="240" w:lineRule="auto"/>
      </w:pPr>
      <w:r>
        <w:continuationSeparator/>
      </w:r>
    </w:p>
  </w:footnote>
  <w:footnote w:type="continuationNotice" w:id="1">
    <w:p w14:paraId="15DFF8D7" w14:textId="77777777" w:rsidR="00CB2ABD" w:rsidRDefault="00CB2ABD">
      <w:pPr>
        <w:spacing w:after="0" w:line="240" w:lineRule="auto"/>
      </w:pPr>
    </w:p>
  </w:footnote>
  <w:footnote w:id="2">
    <w:p w14:paraId="02416FB0" w14:textId="77777777" w:rsidR="008B4250" w:rsidRPr="00F40173" w:rsidRDefault="008B4250" w:rsidP="008B4250">
      <w:pPr>
        <w:pStyle w:val="Textpoznpodarou"/>
        <w:jc w:val="both"/>
        <w:rPr>
          <w:rFonts w:ascii="Arial" w:hAnsi="Arial" w:cs="Arial"/>
          <w:sz w:val="18"/>
          <w:szCs w:val="18"/>
        </w:rPr>
      </w:pPr>
      <w:r>
        <w:rPr>
          <w:rStyle w:val="Znakapoznpodarou"/>
        </w:rPr>
        <w:footnoteRef/>
      </w:r>
      <w:r>
        <w:t xml:space="preserve"> </w:t>
      </w:r>
      <w:r w:rsidRPr="00F40173">
        <w:rPr>
          <w:rFonts w:ascii="Arial" w:hAnsi="Arial" w:cs="Arial"/>
          <w:sz w:val="18"/>
          <w:szCs w:val="18"/>
        </w:rPr>
        <w:t>Vzhledem k tomu, že Praha je dle platné legislativy obcí i krajem, neplatí tato povinnost pro MHMP</w:t>
      </w:r>
      <w:r>
        <w:rPr>
          <w:rFonts w:ascii="Arial" w:hAnsi="Arial" w:cs="Arial"/>
          <w:sz w:val="18"/>
          <w:szCs w:val="18"/>
        </w:rPr>
        <w:t xml:space="preserve"> a ITI Pražské metropolitní oblasti.</w:t>
      </w:r>
    </w:p>
    <w:p w14:paraId="4D42AC6D" w14:textId="2366607F" w:rsidR="008B4250" w:rsidRDefault="008B4250">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3.5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0704E1D"/>
    <w:multiLevelType w:val="hybridMultilevel"/>
    <w:tmpl w:val="35BA987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16cid:durableId="1107165681">
    <w:abstractNumId w:val="3"/>
  </w:num>
  <w:num w:numId="2" w16cid:durableId="1160388173">
    <w:abstractNumId w:val="8"/>
  </w:num>
  <w:num w:numId="3" w16cid:durableId="1890846261">
    <w:abstractNumId w:val="22"/>
  </w:num>
  <w:num w:numId="4" w16cid:durableId="984892340">
    <w:abstractNumId w:val="26"/>
  </w:num>
  <w:num w:numId="5" w16cid:durableId="1041905103">
    <w:abstractNumId w:val="27"/>
  </w:num>
  <w:num w:numId="6" w16cid:durableId="967204370">
    <w:abstractNumId w:val="28"/>
  </w:num>
  <w:num w:numId="7" w16cid:durableId="912474632">
    <w:abstractNumId w:val="6"/>
  </w:num>
  <w:num w:numId="8" w16cid:durableId="1801343295">
    <w:abstractNumId w:val="30"/>
  </w:num>
  <w:num w:numId="9" w16cid:durableId="20322143">
    <w:abstractNumId w:val="21"/>
  </w:num>
  <w:num w:numId="10" w16cid:durableId="936448043">
    <w:abstractNumId w:val="25"/>
  </w:num>
  <w:num w:numId="11" w16cid:durableId="752891422">
    <w:abstractNumId w:val="33"/>
  </w:num>
  <w:num w:numId="12" w16cid:durableId="1281109392">
    <w:abstractNumId w:val="19"/>
  </w:num>
  <w:num w:numId="13" w16cid:durableId="982195468">
    <w:abstractNumId w:val="20"/>
  </w:num>
  <w:num w:numId="14" w16cid:durableId="2089570801">
    <w:abstractNumId w:val="15"/>
  </w:num>
  <w:num w:numId="15" w16cid:durableId="385183229">
    <w:abstractNumId w:val="5"/>
  </w:num>
  <w:num w:numId="16" w16cid:durableId="234167568">
    <w:abstractNumId w:val="4"/>
  </w:num>
  <w:num w:numId="17" w16cid:durableId="388190925">
    <w:abstractNumId w:val="2"/>
  </w:num>
  <w:num w:numId="18" w16cid:durableId="1418212335">
    <w:abstractNumId w:val="0"/>
  </w:num>
  <w:num w:numId="19" w16cid:durableId="1873036292">
    <w:abstractNumId w:val="10"/>
  </w:num>
  <w:num w:numId="20" w16cid:durableId="1926182239">
    <w:abstractNumId w:val="31"/>
  </w:num>
  <w:num w:numId="21" w16cid:durableId="1316759777">
    <w:abstractNumId w:val="14"/>
  </w:num>
  <w:num w:numId="22" w16cid:durableId="58866789">
    <w:abstractNumId w:val="1"/>
  </w:num>
  <w:num w:numId="23" w16cid:durableId="1939826656">
    <w:abstractNumId w:val="16"/>
  </w:num>
  <w:num w:numId="24" w16cid:durableId="1832060102">
    <w:abstractNumId w:val="18"/>
  </w:num>
  <w:num w:numId="25" w16cid:durableId="921599079">
    <w:abstractNumId w:val="34"/>
  </w:num>
  <w:num w:numId="26" w16cid:durableId="1077559352">
    <w:abstractNumId w:val="13"/>
  </w:num>
  <w:num w:numId="27" w16cid:durableId="454258977">
    <w:abstractNumId w:val="12"/>
  </w:num>
  <w:num w:numId="28" w16cid:durableId="19551387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4685941">
    <w:abstractNumId w:val="23"/>
  </w:num>
  <w:num w:numId="30" w16cid:durableId="1386755874">
    <w:abstractNumId w:val="24"/>
  </w:num>
  <w:num w:numId="31" w16cid:durableId="974026818">
    <w:abstractNumId w:val="7"/>
  </w:num>
  <w:num w:numId="32" w16cid:durableId="2035492088">
    <w:abstractNumId w:val="17"/>
  </w:num>
  <w:num w:numId="33" w16cid:durableId="1831679184">
    <w:abstractNumId w:val="22"/>
  </w:num>
  <w:num w:numId="34" w16cid:durableId="1737361309">
    <w:abstractNumId w:val="22"/>
  </w:num>
  <w:num w:numId="35" w16cid:durableId="1089305745">
    <w:abstractNumId w:val="22"/>
  </w:num>
  <w:num w:numId="36" w16cid:durableId="1124927311">
    <w:abstractNumId w:val="22"/>
  </w:num>
  <w:num w:numId="37" w16cid:durableId="109008158">
    <w:abstractNumId w:val="9"/>
  </w:num>
  <w:num w:numId="38" w16cid:durableId="102767595">
    <w:abstractNumId w:val="11"/>
  </w:num>
  <w:num w:numId="39" w16cid:durableId="1403140753">
    <w:abstractNumId w:val="22"/>
  </w:num>
  <w:num w:numId="40" w16cid:durableId="15745042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1215210">
    <w:abstractNumId w:val="22"/>
  </w:num>
  <w:num w:numId="42" w16cid:durableId="771046878">
    <w:abstractNumId w:val="22"/>
  </w:num>
  <w:num w:numId="43" w16cid:durableId="5717139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062F5"/>
    <w:rsid w:val="0001177E"/>
    <w:rsid w:val="000122CC"/>
    <w:rsid w:val="00013622"/>
    <w:rsid w:val="000163CF"/>
    <w:rsid w:val="00017654"/>
    <w:rsid w:val="000179E0"/>
    <w:rsid w:val="00017D38"/>
    <w:rsid w:val="00020609"/>
    <w:rsid w:val="00021863"/>
    <w:rsid w:val="000225A6"/>
    <w:rsid w:val="000240B6"/>
    <w:rsid w:val="00024464"/>
    <w:rsid w:val="00025163"/>
    <w:rsid w:val="00026021"/>
    <w:rsid w:val="000264BE"/>
    <w:rsid w:val="00027A5A"/>
    <w:rsid w:val="00030A79"/>
    <w:rsid w:val="000347E2"/>
    <w:rsid w:val="00034E43"/>
    <w:rsid w:val="00035099"/>
    <w:rsid w:val="000411F2"/>
    <w:rsid w:val="00042C1B"/>
    <w:rsid w:val="00044291"/>
    <w:rsid w:val="0004670B"/>
    <w:rsid w:val="00051257"/>
    <w:rsid w:val="000518C5"/>
    <w:rsid w:val="00052B76"/>
    <w:rsid w:val="00052E96"/>
    <w:rsid w:val="00053745"/>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C7598"/>
    <w:rsid w:val="000D0938"/>
    <w:rsid w:val="000D15E7"/>
    <w:rsid w:val="000D2D3A"/>
    <w:rsid w:val="000D4506"/>
    <w:rsid w:val="000D45F8"/>
    <w:rsid w:val="000D701E"/>
    <w:rsid w:val="000D7067"/>
    <w:rsid w:val="000E079E"/>
    <w:rsid w:val="000E102B"/>
    <w:rsid w:val="000E51CB"/>
    <w:rsid w:val="000E711E"/>
    <w:rsid w:val="000E72CF"/>
    <w:rsid w:val="000E77B9"/>
    <w:rsid w:val="000F1371"/>
    <w:rsid w:val="000F2024"/>
    <w:rsid w:val="000F32A8"/>
    <w:rsid w:val="000F3C96"/>
    <w:rsid w:val="000F584D"/>
    <w:rsid w:val="000F7DBD"/>
    <w:rsid w:val="00100986"/>
    <w:rsid w:val="001042E9"/>
    <w:rsid w:val="00104862"/>
    <w:rsid w:val="00105919"/>
    <w:rsid w:val="00106346"/>
    <w:rsid w:val="00106A7B"/>
    <w:rsid w:val="00107F7D"/>
    <w:rsid w:val="00110553"/>
    <w:rsid w:val="00111A44"/>
    <w:rsid w:val="001131C5"/>
    <w:rsid w:val="001160EE"/>
    <w:rsid w:val="0012001E"/>
    <w:rsid w:val="00120157"/>
    <w:rsid w:val="00120193"/>
    <w:rsid w:val="00120845"/>
    <w:rsid w:val="00120ED7"/>
    <w:rsid w:val="00125A36"/>
    <w:rsid w:val="00132C45"/>
    <w:rsid w:val="00134B43"/>
    <w:rsid w:val="00134C80"/>
    <w:rsid w:val="00141944"/>
    <w:rsid w:val="00143525"/>
    <w:rsid w:val="00145833"/>
    <w:rsid w:val="001463E2"/>
    <w:rsid w:val="00147BA8"/>
    <w:rsid w:val="0015102F"/>
    <w:rsid w:val="001517A6"/>
    <w:rsid w:val="001522A8"/>
    <w:rsid w:val="00152429"/>
    <w:rsid w:val="0015477A"/>
    <w:rsid w:val="00154AA0"/>
    <w:rsid w:val="00155114"/>
    <w:rsid w:val="00155961"/>
    <w:rsid w:val="00156E90"/>
    <w:rsid w:val="001603D9"/>
    <w:rsid w:val="001605E8"/>
    <w:rsid w:val="001614F4"/>
    <w:rsid w:val="00164533"/>
    <w:rsid w:val="00165054"/>
    <w:rsid w:val="001658CD"/>
    <w:rsid w:val="0016639B"/>
    <w:rsid w:val="00170BE4"/>
    <w:rsid w:val="001712AD"/>
    <w:rsid w:val="00173B7D"/>
    <w:rsid w:val="001757C7"/>
    <w:rsid w:val="0017661A"/>
    <w:rsid w:val="00176819"/>
    <w:rsid w:val="00181090"/>
    <w:rsid w:val="0018155E"/>
    <w:rsid w:val="00184A4D"/>
    <w:rsid w:val="00185476"/>
    <w:rsid w:val="00186518"/>
    <w:rsid w:val="00187EE7"/>
    <w:rsid w:val="001964C1"/>
    <w:rsid w:val="001A2FC7"/>
    <w:rsid w:val="001A4017"/>
    <w:rsid w:val="001A6AC1"/>
    <w:rsid w:val="001A7767"/>
    <w:rsid w:val="001A7846"/>
    <w:rsid w:val="001B0EBC"/>
    <w:rsid w:val="001B4174"/>
    <w:rsid w:val="001B490E"/>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73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0497"/>
    <w:rsid w:val="00232619"/>
    <w:rsid w:val="00233289"/>
    <w:rsid w:val="002357ED"/>
    <w:rsid w:val="00237FD2"/>
    <w:rsid w:val="00240542"/>
    <w:rsid w:val="0024079A"/>
    <w:rsid w:val="00241AF6"/>
    <w:rsid w:val="00241FCB"/>
    <w:rsid w:val="002441CD"/>
    <w:rsid w:val="00245511"/>
    <w:rsid w:val="00245D6B"/>
    <w:rsid w:val="00246748"/>
    <w:rsid w:val="00250CDF"/>
    <w:rsid w:val="002511C4"/>
    <w:rsid w:val="0025472E"/>
    <w:rsid w:val="00256F11"/>
    <w:rsid w:val="00257D0C"/>
    <w:rsid w:val="0026072D"/>
    <w:rsid w:val="00261656"/>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87EF0"/>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1E0"/>
    <w:rsid w:val="002B6793"/>
    <w:rsid w:val="002B6EE0"/>
    <w:rsid w:val="002B7126"/>
    <w:rsid w:val="002C0864"/>
    <w:rsid w:val="002C14BE"/>
    <w:rsid w:val="002C1FB3"/>
    <w:rsid w:val="002C2362"/>
    <w:rsid w:val="002C52B3"/>
    <w:rsid w:val="002C5C54"/>
    <w:rsid w:val="002C60F4"/>
    <w:rsid w:val="002D0186"/>
    <w:rsid w:val="002D0DA5"/>
    <w:rsid w:val="002D1CCB"/>
    <w:rsid w:val="002D1D1C"/>
    <w:rsid w:val="002D368B"/>
    <w:rsid w:val="002D3AB5"/>
    <w:rsid w:val="002D47FF"/>
    <w:rsid w:val="002D4950"/>
    <w:rsid w:val="002D50F5"/>
    <w:rsid w:val="002D5756"/>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1EA"/>
    <w:rsid w:val="0030575D"/>
    <w:rsid w:val="00306729"/>
    <w:rsid w:val="00307BB4"/>
    <w:rsid w:val="00312026"/>
    <w:rsid w:val="00313E4F"/>
    <w:rsid w:val="00315AA6"/>
    <w:rsid w:val="003167C8"/>
    <w:rsid w:val="003169B0"/>
    <w:rsid w:val="00320DA6"/>
    <w:rsid w:val="0032392B"/>
    <w:rsid w:val="0032512A"/>
    <w:rsid w:val="00325B94"/>
    <w:rsid w:val="00327A64"/>
    <w:rsid w:val="003317D7"/>
    <w:rsid w:val="0033397D"/>
    <w:rsid w:val="00333F03"/>
    <w:rsid w:val="00334804"/>
    <w:rsid w:val="00334D49"/>
    <w:rsid w:val="003376CC"/>
    <w:rsid w:val="003407E7"/>
    <w:rsid w:val="0034162B"/>
    <w:rsid w:val="00341F1B"/>
    <w:rsid w:val="00342742"/>
    <w:rsid w:val="003448CC"/>
    <w:rsid w:val="003450AF"/>
    <w:rsid w:val="00345A0B"/>
    <w:rsid w:val="003467B4"/>
    <w:rsid w:val="003501A5"/>
    <w:rsid w:val="00351EA9"/>
    <w:rsid w:val="00352164"/>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1626"/>
    <w:rsid w:val="00396382"/>
    <w:rsid w:val="00396923"/>
    <w:rsid w:val="00396D65"/>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D7A31"/>
    <w:rsid w:val="003E20F1"/>
    <w:rsid w:val="003E3979"/>
    <w:rsid w:val="003E4170"/>
    <w:rsid w:val="003E4309"/>
    <w:rsid w:val="003E6E62"/>
    <w:rsid w:val="003F04D7"/>
    <w:rsid w:val="003F14A7"/>
    <w:rsid w:val="003F2331"/>
    <w:rsid w:val="003F5108"/>
    <w:rsid w:val="003F7A2F"/>
    <w:rsid w:val="004013F1"/>
    <w:rsid w:val="00401425"/>
    <w:rsid w:val="00401F77"/>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1B0"/>
    <w:rsid w:val="00441CA8"/>
    <w:rsid w:val="00442227"/>
    <w:rsid w:val="00442528"/>
    <w:rsid w:val="004427B1"/>
    <w:rsid w:val="00442870"/>
    <w:rsid w:val="00442A74"/>
    <w:rsid w:val="00443118"/>
    <w:rsid w:val="00445BC6"/>
    <w:rsid w:val="004461F3"/>
    <w:rsid w:val="0044786A"/>
    <w:rsid w:val="00460C23"/>
    <w:rsid w:val="00460F0E"/>
    <w:rsid w:val="00463644"/>
    <w:rsid w:val="00464E7C"/>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36FA"/>
    <w:rsid w:val="00494B29"/>
    <w:rsid w:val="00494CD0"/>
    <w:rsid w:val="004969A4"/>
    <w:rsid w:val="00496AD1"/>
    <w:rsid w:val="004A179F"/>
    <w:rsid w:val="004A1D25"/>
    <w:rsid w:val="004A40EF"/>
    <w:rsid w:val="004A41CA"/>
    <w:rsid w:val="004A41D8"/>
    <w:rsid w:val="004A51C8"/>
    <w:rsid w:val="004B3098"/>
    <w:rsid w:val="004B49DB"/>
    <w:rsid w:val="004B57C7"/>
    <w:rsid w:val="004B5DB4"/>
    <w:rsid w:val="004B6326"/>
    <w:rsid w:val="004C0468"/>
    <w:rsid w:val="004C0B15"/>
    <w:rsid w:val="004C0C10"/>
    <w:rsid w:val="004C1985"/>
    <w:rsid w:val="004C1DB7"/>
    <w:rsid w:val="004C4046"/>
    <w:rsid w:val="004C440B"/>
    <w:rsid w:val="004C7595"/>
    <w:rsid w:val="004C7C0A"/>
    <w:rsid w:val="004D126F"/>
    <w:rsid w:val="004D2ABC"/>
    <w:rsid w:val="004D314D"/>
    <w:rsid w:val="004D3CA0"/>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5542C"/>
    <w:rsid w:val="00560255"/>
    <w:rsid w:val="0056121C"/>
    <w:rsid w:val="00561A8E"/>
    <w:rsid w:val="00561EA3"/>
    <w:rsid w:val="00562028"/>
    <w:rsid w:val="00563581"/>
    <w:rsid w:val="00563E44"/>
    <w:rsid w:val="0056467A"/>
    <w:rsid w:val="005658A2"/>
    <w:rsid w:val="00565A22"/>
    <w:rsid w:val="00572654"/>
    <w:rsid w:val="0057373B"/>
    <w:rsid w:val="00573E8F"/>
    <w:rsid w:val="00575736"/>
    <w:rsid w:val="005762DD"/>
    <w:rsid w:val="00577F88"/>
    <w:rsid w:val="005847F9"/>
    <w:rsid w:val="00584910"/>
    <w:rsid w:val="005851B9"/>
    <w:rsid w:val="00585FF1"/>
    <w:rsid w:val="00586BAD"/>
    <w:rsid w:val="0058758A"/>
    <w:rsid w:val="00587C8B"/>
    <w:rsid w:val="00591FC2"/>
    <w:rsid w:val="00594781"/>
    <w:rsid w:val="0059595B"/>
    <w:rsid w:val="00595A44"/>
    <w:rsid w:val="005A1A33"/>
    <w:rsid w:val="005A29DF"/>
    <w:rsid w:val="005A3489"/>
    <w:rsid w:val="005A48A7"/>
    <w:rsid w:val="005A4AB6"/>
    <w:rsid w:val="005A6848"/>
    <w:rsid w:val="005A7DBA"/>
    <w:rsid w:val="005B0C6D"/>
    <w:rsid w:val="005B446A"/>
    <w:rsid w:val="005B6589"/>
    <w:rsid w:val="005B7FD9"/>
    <w:rsid w:val="005C0067"/>
    <w:rsid w:val="005C050A"/>
    <w:rsid w:val="005C07BA"/>
    <w:rsid w:val="005C0CB3"/>
    <w:rsid w:val="005C102F"/>
    <w:rsid w:val="005C19EA"/>
    <w:rsid w:val="005C405A"/>
    <w:rsid w:val="005C4357"/>
    <w:rsid w:val="005C744E"/>
    <w:rsid w:val="005D12C3"/>
    <w:rsid w:val="005D192A"/>
    <w:rsid w:val="005D1A46"/>
    <w:rsid w:val="005D24EE"/>
    <w:rsid w:val="005D3B96"/>
    <w:rsid w:val="005D430F"/>
    <w:rsid w:val="005D6153"/>
    <w:rsid w:val="005D6408"/>
    <w:rsid w:val="005D6E63"/>
    <w:rsid w:val="005E28F9"/>
    <w:rsid w:val="005E3E3B"/>
    <w:rsid w:val="005E4502"/>
    <w:rsid w:val="005E48F8"/>
    <w:rsid w:val="005E4C47"/>
    <w:rsid w:val="005E57CF"/>
    <w:rsid w:val="005E66E3"/>
    <w:rsid w:val="005E6715"/>
    <w:rsid w:val="005E6D79"/>
    <w:rsid w:val="005E73E5"/>
    <w:rsid w:val="005F044A"/>
    <w:rsid w:val="005F2D6A"/>
    <w:rsid w:val="005F684B"/>
    <w:rsid w:val="005F6CC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BC3"/>
    <w:rsid w:val="00624C6E"/>
    <w:rsid w:val="00625841"/>
    <w:rsid w:val="00626B29"/>
    <w:rsid w:val="00631938"/>
    <w:rsid w:val="00631C24"/>
    <w:rsid w:val="00632950"/>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06FB"/>
    <w:rsid w:val="0067513B"/>
    <w:rsid w:val="0068068E"/>
    <w:rsid w:val="00681943"/>
    <w:rsid w:val="006824A4"/>
    <w:rsid w:val="006828ED"/>
    <w:rsid w:val="00687706"/>
    <w:rsid w:val="006900E3"/>
    <w:rsid w:val="00690D20"/>
    <w:rsid w:val="00690EE4"/>
    <w:rsid w:val="006923CE"/>
    <w:rsid w:val="00693373"/>
    <w:rsid w:val="00695F7A"/>
    <w:rsid w:val="006A049F"/>
    <w:rsid w:val="006A0B97"/>
    <w:rsid w:val="006A1859"/>
    <w:rsid w:val="006A2A12"/>
    <w:rsid w:val="006A2A3D"/>
    <w:rsid w:val="006A2D2C"/>
    <w:rsid w:val="006B027D"/>
    <w:rsid w:val="006B0D24"/>
    <w:rsid w:val="006B53F2"/>
    <w:rsid w:val="006C0F3A"/>
    <w:rsid w:val="006C1DF6"/>
    <w:rsid w:val="006C22C5"/>
    <w:rsid w:val="006C6F64"/>
    <w:rsid w:val="006D245D"/>
    <w:rsid w:val="006D3083"/>
    <w:rsid w:val="006D3A77"/>
    <w:rsid w:val="006D49B3"/>
    <w:rsid w:val="006D50E2"/>
    <w:rsid w:val="006D57E4"/>
    <w:rsid w:val="006E4DDF"/>
    <w:rsid w:val="006E51A5"/>
    <w:rsid w:val="006E71BA"/>
    <w:rsid w:val="006F160C"/>
    <w:rsid w:val="006F3491"/>
    <w:rsid w:val="006F38B0"/>
    <w:rsid w:val="006F4974"/>
    <w:rsid w:val="006F5F20"/>
    <w:rsid w:val="006F6E7A"/>
    <w:rsid w:val="007015B0"/>
    <w:rsid w:val="007027E5"/>
    <w:rsid w:val="0070563E"/>
    <w:rsid w:val="00706744"/>
    <w:rsid w:val="00711CEB"/>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76B66"/>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48B0"/>
    <w:rsid w:val="007B7551"/>
    <w:rsid w:val="007B7F0A"/>
    <w:rsid w:val="007C0D6C"/>
    <w:rsid w:val="007C1A69"/>
    <w:rsid w:val="007C53FC"/>
    <w:rsid w:val="007C572C"/>
    <w:rsid w:val="007C5C08"/>
    <w:rsid w:val="007C5FFA"/>
    <w:rsid w:val="007C6A14"/>
    <w:rsid w:val="007D01CA"/>
    <w:rsid w:val="007D0236"/>
    <w:rsid w:val="007D13FE"/>
    <w:rsid w:val="007D2C01"/>
    <w:rsid w:val="007D33BF"/>
    <w:rsid w:val="007D5629"/>
    <w:rsid w:val="007D69C8"/>
    <w:rsid w:val="007E19BA"/>
    <w:rsid w:val="007E1F0D"/>
    <w:rsid w:val="007E2E13"/>
    <w:rsid w:val="007E422F"/>
    <w:rsid w:val="007E6ED8"/>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892"/>
    <w:rsid w:val="008249F3"/>
    <w:rsid w:val="008254BA"/>
    <w:rsid w:val="00826A42"/>
    <w:rsid w:val="008327C4"/>
    <w:rsid w:val="0083589E"/>
    <w:rsid w:val="0083599D"/>
    <w:rsid w:val="00835DD4"/>
    <w:rsid w:val="0083682B"/>
    <w:rsid w:val="008377B6"/>
    <w:rsid w:val="008408C7"/>
    <w:rsid w:val="00840BB5"/>
    <w:rsid w:val="008416BB"/>
    <w:rsid w:val="008431D1"/>
    <w:rsid w:val="00843402"/>
    <w:rsid w:val="00843C18"/>
    <w:rsid w:val="0084465E"/>
    <w:rsid w:val="008450AF"/>
    <w:rsid w:val="0084627B"/>
    <w:rsid w:val="008466CF"/>
    <w:rsid w:val="008474C5"/>
    <w:rsid w:val="00850B8F"/>
    <w:rsid w:val="0085176D"/>
    <w:rsid w:val="00851B0F"/>
    <w:rsid w:val="00851BE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94731"/>
    <w:rsid w:val="00896892"/>
    <w:rsid w:val="008A1A6E"/>
    <w:rsid w:val="008A3394"/>
    <w:rsid w:val="008A50FB"/>
    <w:rsid w:val="008A5E89"/>
    <w:rsid w:val="008A6E9F"/>
    <w:rsid w:val="008B0471"/>
    <w:rsid w:val="008B0A99"/>
    <w:rsid w:val="008B1D8C"/>
    <w:rsid w:val="008B364A"/>
    <w:rsid w:val="008B4250"/>
    <w:rsid w:val="008B44FB"/>
    <w:rsid w:val="008B519C"/>
    <w:rsid w:val="008B55A7"/>
    <w:rsid w:val="008C08E2"/>
    <w:rsid w:val="008C12A3"/>
    <w:rsid w:val="008C18FB"/>
    <w:rsid w:val="008C1B3B"/>
    <w:rsid w:val="008C1D50"/>
    <w:rsid w:val="008C234E"/>
    <w:rsid w:val="008C4FD8"/>
    <w:rsid w:val="008C6158"/>
    <w:rsid w:val="008C7A56"/>
    <w:rsid w:val="008D0E2E"/>
    <w:rsid w:val="008D39A4"/>
    <w:rsid w:val="008D4210"/>
    <w:rsid w:val="008D491E"/>
    <w:rsid w:val="008D5458"/>
    <w:rsid w:val="008D79CD"/>
    <w:rsid w:val="008D7E95"/>
    <w:rsid w:val="008E2BAC"/>
    <w:rsid w:val="008E4726"/>
    <w:rsid w:val="008E4AC0"/>
    <w:rsid w:val="008E6958"/>
    <w:rsid w:val="008F189F"/>
    <w:rsid w:val="008F1E99"/>
    <w:rsid w:val="008F34F4"/>
    <w:rsid w:val="008F7FCB"/>
    <w:rsid w:val="00902A23"/>
    <w:rsid w:val="00902C48"/>
    <w:rsid w:val="00903569"/>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1D3E"/>
    <w:rsid w:val="009421AF"/>
    <w:rsid w:val="0094421D"/>
    <w:rsid w:val="00944468"/>
    <w:rsid w:val="00946618"/>
    <w:rsid w:val="0094691E"/>
    <w:rsid w:val="0094711A"/>
    <w:rsid w:val="00951114"/>
    <w:rsid w:val="00953016"/>
    <w:rsid w:val="009531E2"/>
    <w:rsid w:val="00953ABD"/>
    <w:rsid w:val="00954F76"/>
    <w:rsid w:val="0095711F"/>
    <w:rsid w:val="00964BF6"/>
    <w:rsid w:val="00970044"/>
    <w:rsid w:val="00970B06"/>
    <w:rsid w:val="009725C7"/>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251"/>
    <w:rsid w:val="009B4BCF"/>
    <w:rsid w:val="009B6868"/>
    <w:rsid w:val="009B6D81"/>
    <w:rsid w:val="009C0B6A"/>
    <w:rsid w:val="009C0F5B"/>
    <w:rsid w:val="009C14DB"/>
    <w:rsid w:val="009C19FB"/>
    <w:rsid w:val="009C2676"/>
    <w:rsid w:val="009C315A"/>
    <w:rsid w:val="009C3840"/>
    <w:rsid w:val="009C3E3F"/>
    <w:rsid w:val="009C3E57"/>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5B3"/>
    <w:rsid w:val="00A16FF2"/>
    <w:rsid w:val="00A17326"/>
    <w:rsid w:val="00A227AA"/>
    <w:rsid w:val="00A246AA"/>
    <w:rsid w:val="00A25EC7"/>
    <w:rsid w:val="00A26610"/>
    <w:rsid w:val="00A3074C"/>
    <w:rsid w:val="00A32FE2"/>
    <w:rsid w:val="00A36DFC"/>
    <w:rsid w:val="00A41396"/>
    <w:rsid w:val="00A43FD7"/>
    <w:rsid w:val="00A44423"/>
    <w:rsid w:val="00A44A1F"/>
    <w:rsid w:val="00A47ABE"/>
    <w:rsid w:val="00A50D71"/>
    <w:rsid w:val="00A5128F"/>
    <w:rsid w:val="00A522BD"/>
    <w:rsid w:val="00A52949"/>
    <w:rsid w:val="00A52CA1"/>
    <w:rsid w:val="00A52F00"/>
    <w:rsid w:val="00A52FD4"/>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5D5"/>
    <w:rsid w:val="00AA1A41"/>
    <w:rsid w:val="00AA1E09"/>
    <w:rsid w:val="00AA2570"/>
    <w:rsid w:val="00AA419A"/>
    <w:rsid w:val="00AA48F3"/>
    <w:rsid w:val="00AA50DC"/>
    <w:rsid w:val="00AA55A2"/>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AF7E7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3786A"/>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056A"/>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4C63"/>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3E11"/>
    <w:rsid w:val="00CA474E"/>
    <w:rsid w:val="00CA4826"/>
    <w:rsid w:val="00CA57A7"/>
    <w:rsid w:val="00CA6A49"/>
    <w:rsid w:val="00CB0436"/>
    <w:rsid w:val="00CB1608"/>
    <w:rsid w:val="00CB1FDC"/>
    <w:rsid w:val="00CB29EB"/>
    <w:rsid w:val="00CB2ABD"/>
    <w:rsid w:val="00CB3E88"/>
    <w:rsid w:val="00CB4D84"/>
    <w:rsid w:val="00CB5830"/>
    <w:rsid w:val="00CC3A88"/>
    <w:rsid w:val="00CC3C7F"/>
    <w:rsid w:val="00CC605B"/>
    <w:rsid w:val="00CC6BE2"/>
    <w:rsid w:val="00CC6D51"/>
    <w:rsid w:val="00CC6F62"/>
    <w:rsid w:val="00CD0EB6"/>
    <w:rsid w:val="00CD1F84"/>
    <w:rsid w:val="00CD2A1B"/>
    <w:rsid w:val="00CD30DC"/>
    <w:rsid w:val="00CD442D"/>
    <w:rsid w:val="00CD45FE"/>
    <w:rsid w:val="00CD4E5D"/>
    <w:rsid w:val="00CD775F"/>
    <w:rsid w:val="00CE3BC0"/>
    <w:rsid w:val="00CE3E6F"/>
    <w:rsid w:val="00CE4A4C"/>
    <w:rsid w:val="00CE70AB"/>
    <w:rsid w:val="00CF0A23"/>
    <w:rsid w:val="00CF3EFE"/>
    <w:rsid w:val="00CF7485"/>
    <w:rsid w:val="00D00017"/>
    <w:rsid w:val="00D006FE"/>
    <w:rsid w:val="00D02D05"/>
    <w:rsid w:val="00D04211"/>
    <w:rsid w:val="00D05887"/>
    <w:rsid w:val="00D12012"/>
    <w:rsid w:val="00D129FA"/>
    <w:rsid w:val="00D1422D"/>
    <w:rsid w:val="00D148F9"/>
    <w:rsid w:val="00D20F16"/>
    <w:rsid w:val="00D2194C"/>
    <w:rsid w:val="00D22B66"/>
    <w:rsid w:val="00D2362B"/>
    <w:rsid w:val="00D24375"/>
    <w:rsid w:val="00D256F5"/>
    <w:rsid w:val="00D25D9E"/>
    <w:rsid w:val="00D261D1"/>
    <w:rsid w:val="00D274F4"/>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94DEB"/>
    <w:rsid w:val="00DA3D67"/>
    <w:rsid w:val="00DA3F1A"/>
    <w:rsid w:val="00DA646F"/>
    <w:rsid w:val="00DB4AF2"/>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E6D2F"/>
    <w:rsid w:val="00DF0ED0"/>
    <w:rsid w:val="00DF1474"/>
    <w:rsid w:val="00DF25C2"/>
    <w:rsid w:val="00DF4FD4"/>
    <w:rsid w:val="00E000A4"/>
    <w:rsid w:val="00E01A8B"/>
    <w:rsid w:val="00E01ADE"/>
    <w:rsid w:val="00E02068"/>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56C7"/>
    <w:rsid w:val="00EB6E5E"/>
    <w:rsid w:val="00EC0185"/>
    <w:rsid w:val="00EC2235"/>
    <w:rsid w:val="00EC5F55"/>
    <w:rsid w:val="00EC7376"/>
    <w:rsid w:val="00EC7383"/>
    <w:rsid w:val="00ED3575"/>
    <w:rsid w:val="00ED4313"/>
    <w:rsid w:val="00ED5541"/>
    <w:rsid w:val="00ED5FBB"/>
    <w:rsid w:val="00EE07E6"/>
    <w:rsid w:val="00EE211A"/>
    <w:rsid w:val="00EE6312"/>
    <w:rsid w:val="00EF00C0"/>
    <w:rsid w:val="00EF15E3"/>
    <w:rsid w:val="00EF27F0"/>
    <w:rsid w:val="00EF2F35"/>
    <w:rsid w:val="00F0060C"/>
    <w:rsid w:val="00F00C46"/>
    <w:rsid w:val="00F01CC4"/>
    <w:rsid w:val="00F02312"/>
    <w:rsid w:val="00F0341E"/>
    <w:rsid w:val="00F03482"/>
    <w:rsid w:val="00F07B87"/>
    <w:rsid w:val="00F07EF5"/>
    <w:rsid w:val="00F12D91"/>
    <w:rsid w:val="00F14B71"/>
    <w:rsid w:val="00F202EB"/>
    <w:rsid w:val="00F213A9"/>
    <w:rsid w:val="00F2214A"/>
    <w:rsid w:val="00F2515D"/>
    <w:rsid w:val="00F260B1"/>
    <w:rsid w:val="00F26912"/>
    <w:rsid w:val="00F27197"/>
    <w:rsid w:val="00F30759"/>
    <w:rsid w:val="00F31476"/>
    <w:rsid w:val="00F32143"/>
    <w:rsid w:val="00F34676"/>
    <w:rsid w:val="00F35E49"/>
    <w:rsid w:val="00F40285"/>
    <w:rsid w:val="00F42F3F"/>
    <w:rsid w:val="00F43F80"/>
    <w:rsid w:val="00F447C0"/>
    <w:rsid w:val="00F45382"/>
    <w:rsid w:val="00F453B1"/>
    <w:rsid w:val="00F45E1E"/>
    <w:rsid w:val="00F4636C"/>
    <w:rsid w:val="00F5027E"/>
    <w:rsid w:val="00F50947"/>
    <w:rsid w:val="00F5115A"/>
    <w:rsid w:val="00F51FBF"/>
    <w:rsid w:val="00F5533A"/>
    <w:rsid w:val="00F60172"/>
    <w:rsid w:val="00F61731"/>
    <w:rsid w:val="00F63752"/>
    <w:rsid w:val="00F65116"/>
    <w:rsid w:val="00F71CFB"/>
    <w:rsid w:val="00F720EA"/>
    <w:rsid w:val="00F73746"/>
    <w:rsid w:val="00F74D57"/>
    <w:rsid w:val="00F7547F"/>
    <w:rsid w:val="00F754F2"/>
    <w:rsid w:val="00F75EB6"/>
    <w:rsid w:val="00F76E56"/>
    <w:rsid w:val="00F82F1D"/>
    <w:rsid w:val="00F84ED8"/>
    <w:rsid w:val="00F86304"/>
    <w:rsid w:val="00F87FD4"/>
    <w:rsid w:val="00F92081"/>
    <w:rsid w:val="00F9299D"/>
    <w:rsid w:val="00F94853"/>
    <w:rsid w:val="00F94AF7"/>
    <w:rsid w:val="00F9500C"/>
    <w:rsid w:val="00F95292"/>
    <w:rsid w:val="00F96D78"/>
    <w:rsid w:val="00F97AEC"/>
    <w:rsid w:val="00FA11D2"/>
    <w:rsid w:val="00FA1942"/>
    <w:rsid w:val="00FA2030"/>
    <w:rsid w:val="00FA2D61"/>
    <w:rsid w:val="00FA3530"/>
    <w:rsid w:val="00FA486A"/>
    <w:rsid w:val="00FA49EC"/>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9EF"/>
    <w:rsid w:val="00FF7BB7"/>
    <w:rsid w:val="03E56D22"/>
    <w:rsid w:val="04F9E9C3"/>
    <w:rsid w:val="0D9984DF"/>
    <w:rsid w:val="10CD4114"/>
    <w:rsid w:val="15D64212"/>
    <w:rsid w:val="17863F14"/>
    <w:rsid w:val="1F53CB37"/>
    <w:rsid w:val="2BD72AF8"/>
    <w:rsid w:val="2C278501"/>
    <w:rsid w:val="32EFDB6A"/>
    <w:rsid w:val="37677768"/>
    <w:rsid w:val="395912A1"/>
    <w:rsid w:val="3C1E3346"/>
    <w:rsid w:val="3C4BC58E"/>
    <w:rsid w:val="3FC593E5"/>
    <w:rsid w:val="41B72F1E"/>
    <w:rsid w:val="43731F06"/>
    <w:rsid w:val="54219AF3"/>
    <w:rsid w:val="559F3A6C"/>
    <w:rsid w:val="55E6B3C4"/>
    <w:rsid w:val="62649517"/>
    <w:rsid w:val="796155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42834"/>
  <w15:docId w15:val="{1FE23D27-584D-4712-98F7-50DCB884A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aliases w:val="Text poznámky pod čiarou 007,Footnote,pozn. pod čarou,Schriftart: 9 pt,Schriftart: 10 pt,Schriftart: 8 pt,Podrozdział,Podrozdzia3,Text pozn. pod čarou Char2,Text pozn. pod čarou Char Char,Text pozn. pod čarou Char1 Char,Char1"/>
    <w:basedOn w:val="Normln"/>
    <w:link w:val="TextpoznpodarouChar"/>
    <w:uiPriority w:val="99"/>
    <w:unhideWhenUsed/>
    <w:qFormat/>
    <w:rsid w:val="00F202EB"/>
    <w:pPr>
      <w:spacing w:after="0" w:line="240" w:lineRule="auto"/>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Text pozn. pod čarou Char2 Char,Char1 Char"/>
    <w:basedOn w:val="Standardnpsmoodstavce"/>
    <w:link w:val="Textpoznpodarou"/>
    <w:uiPriority w:val="99"/>
    <w:qFormat/>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6F4974"/>
    <w:pPr>
      <w:tabs>
        <w:tab w:val="left" w:pos="880"/>
        <w:tab w:val="right" w:leader="dot" w:pos="9063"/>
      </w:tabs>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character" w:styleId="Zmnka">
    <w:name w:val="Mention"/>
    <w:basedOn w:val="Standardnpsmoodstavce"/>
    <w:uiPriority w:val="99"/>
    <w:unhideWhenUsed/>
    <w:rsid w:val="008408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804389404">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823807981">
      <w:bodyDiv w:val="1"/>
      <w:marLeft w:val="0"/>
      <w:marRight w:val="0"/>
      <w:marTop w:val="0"/>
      <w:marBottom w:val="0"/>
      <w:divBdr>
        <w:top w:val="none" w:sz="0" w:space="0" w:color="auto"/>
        <w:left w:val="none" w:sz="0" w:space="0" w:color="auto"/>
        <w:bottom w:val="none" w:sz="0" w:space="0" w:color="auto"/>
        <w:right w:val="none" w:sz="0" w:space="0" w:color="auto"/>
      </w:divBdr>
    </w:div>
    <w:div w:id="1891459265">
      <w:bodyDiv w:val="1"/>
      <w:marLeft w:val="0"/>
      <w:marRight w:val="0"/>
      <w:marTop w:val="0"/>
      <w:marBottom w:val="0"/>
      <w:divBdr>
        <w:top w:val="none" w:sz="0" w:space="0" w:color="auto"/>
        <w:left w:val="none" w:sz="0" w:space="0" w:color="auto"/>
        <w:bottom w:val="none" w:sz="0" w:space="0" w:color="auto"/>
        <w:right w:val="none" w:sz="0" w:space="0" w:color="auto"/>
      </w:divBdr>
    </w:div>
    <w:div w:id="1897010387">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png"/><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2.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s://download.tescosw.cz/crypto/?lang=cs"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B7EF6AE-9BB0-4D6C-9DA8-5706450FEAC9}"/>
</file>

<file path=customXml/itemProps2.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3.xml><?xml version="1.0" encoding="utf-8"?>
<ds:datastoreItem xmlns:ds="http://schemas.openxmlformats.org/officeDocument/2006/customXml" ds:itemID="{AB1D3381-30C1-4435-AE21-00681BE79C1B}">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http://schemas.microsoft.com/office/2006/metadata/properties"/>
    <ds:schemaRef ds:uri="http://schemas.microsoft.com/office/infopath/2007/PartnerControls"/>
    <ds:schemaRef ds:uri="d7c3b205-3d44-413b-9182-14c00dd29cd3"/>
    <ds:schemaRef ds:uri="485ab4be-1c84-4ffe-a376-8eb6bbbe07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58</Pages>
  <Words>9124</Words>
  <Characters>53834</Characters>
  <Application>Microsoft Office Word</Application>
  <DocSecurity>0</DocSecurity>
  <Lines>448</Lines>
  <Paragraphs>125</Paragraphs>
  <ScaleCrop>false</ScaleCrop>
  <Company/>
  <LinksUpToDate>false</LinksUpToDate>
  <CharactersWithSpaces>62833</CharactersWithSpaces>
  <SharedDoc>false</SharedDoc>
  <HLinks>
    <vt:vector size="390" baseType="variant">
      <vt:variant>
        <vt:i4>8323119</vt:i4>
      </vt:variant>
      <vt:variant>
        <vt:i4>390</vt:i4>
      </vt:variant>
      <vt:variant>
        <vt:i4>0</vt:i4>
      </vt:variant>
      <vt:variant>
        <vt:i4>5</vt:i4>
      </vt:variant>
      <vt:variant>
        <vt:lpwstr>https://download.tescosw.cz/crypto/?lang=cs</vt:lpwstr>
      </vt:variant>
      <vt:variant>
        <vt:lpwstr/>
      </vt:variant>
      <vt:variant>
        <vt:i4>6881320</vt:i4>
      </vt:variant>
      <vt:variant>
        <vt:i4>381</vt:i4>
      </vt:variant>
      <vt:variant>
        <vt:i4>0</vt:i4>
      </vt:variant>
      <vt:variant>
        <vt:i4>5</vt:i4>
      </vt:variant>
      <vt:variant>
        <vt:lpwstr>https://iskp21.mssf.cz/</vt:lpwstr>
      </vt:variant>
      <vt:variant>
        <vt:lpwstr/>
      </vt:variant>
      <vt:variant>
        <vt:i4>1376317</vt:i4>
      </vt:variant>
      <vt:variant>
        <vt:i4>374</vt:i4>
      </vt:variant>
      <vt:variant>
        <vt:i4>0</vt:i4>
      </vt:variant>
      <vt:variant>
        <vt:i4>5</vt:i4>
      </vt:variant>
      <vt:variant>
        <vt:lpwstr/>
      </vt:variant>
      <vt:variant>
        <vt:lpwstr>_Toc86127036</vt:lpwstr>
      </vt:variant>
      <vt:variant>
        <vt:i4>1441853</vt:i4>
      </vt:variant>
      <vt:variant>
        <vt:i4>368</vt:i4>
      </vt:variant>
      <vt:variant>
        <vt:i4>0</vt:i4>
      </vt:variant>
      <vt:variant>
        <vt:i4>5</vt:i4>
      </vt:variant>
      <vt:variant>
        <vt:lpwstr/>
      </vt:variant>
      <vt:variant>
        <vt:lpwstr>_Toc86127035</vt:lpwstr>
      </vt:variant>
      <vt:variant>
        <vt:i4>1507389</vt:i4>
      </vt:variant>
      <vt:variant>
        <vt:i4>362</vt:i4>
      </vt:variant>
      <vt:variant>
        <vt:i4>0</vt:i4>
      </vt:variant>
      <vt:variant>
        <vt:i4>5</vt:i4>
      </vt:variant>
      <vt:variant>
        <vt:lpwstr/>
      </vt:variant>
      <vt:variant>
        <vt:lpwstr>_Toc86127034</vt:lpwstr>
      </vt:variant>
      <vt:variant>
        <vt:i4>1048637</vt:i4>
      </vt:variant>
      <vt:variant>
        <vt:i4>356</vt:i4>
      </vt:variant>
      <vt:variant>
        <vt:i4>0</vt:i4>
      </vt:variant>
      <vt:variant>
        <vt:i4>5</vt:i4>
      </vt:variant>
      <vt:variant>
        <vt:lpwstr/>
      </vt:variant>
      <vt:variant>
        <vt:lpwstr>_Toc86127033</vt:lpwstr>
      </vt:variant>
      <vt:variant>
        <vt:i4>1114173</vt:i4>
      </vt:variant>
      <vt:variant>
        <vt:i4>350</vt:i4>
      </vt:variant>
      <vt:variant>
        <vt:i4>0</vt:i4>
      </vt:variant>
      <vt:variant>
        <vt:i4>5</vt:i4>
      </vt:variant>
      <vt:variant>
        <vt:lpwstr/>
      </vt:variant>
      <vt:variant>
        <vt:lpwstr>_Toc86127032</vt:lpwstr>
      </vt:variant>
      <vt:variant>
        <vt:i4>1179709</vt:i4>
      </vt:variant>
      <vt:variant>
        <vt:i4>344</vt:i4>
      </vt:variant>
      <vt:variant>
        <vt:i4>0</vt:i4>
      </vt:variant>
      <vt:variant>
        <vt:i4>5</vt:i4>
      </vt:variant>
      <vt:variant>
        <vt:lpwstr/>
      </vt:variant>
      <vt:variant>
        <vt:lpwstr>_Toc86127031</vt:lpwstr>
      </vt:variant>
      <vt:variant>
        <vt:i4>1245245</vt:i4>
      </vt:variant>
      <vt:variant>
        <vt:i4>338</vt:i4>
      </vt:variant>
      <vt:variant>
        <vt:i4>0</vt:i4>
      </vt:variant>
      <vt:variant>
        <vt:i4>5</vt:i4>
      </vt:variant>
      <vt:variant>
        <vt:lpwstr/>
      </vt:variant>
      <vt:variant>
        <vt:lpwstr>_Toc86127030</vt:lpwstr>
      </vt:variant>
      <vt:variant>
        <vt:i4>1703996</vt:i4>
      </vt:variant>
      <vt:variant>
        <vt:i4>332</vt:i4>
      </vt:variant>
      <vt:variant>
        <vt:i4>0</vt:i4>
      </vt:variant>
      <vt:variant>
        <vt:i4>5</vt:i4>
      </vt:variant>
      <vt:variant>
        <vt:lpwstr/>
      </vt:variant>
      <vt:variant>
        <vt:lpwstr>_Toc86127029</vt:lpwstr>
      </vt:variant>
      <vt:variant>
        <vt:i4>1769532</vt:i4>
      </vt:variant>
      <vt:variant>
        <vt:i4>326</vt:i4>
      </vt:variant>
      <vt:variant>
        <vt:i4>0</vt:i4>
      </vt:variant>
      <vt:variant>
        <vt:i4>5</vt:i4>
      </vt:variant>
      <vt:variant>
        <vt:lpwstr/>
      </vt:variant>
      <vt:variant>
        <vt:lpwstr>_Toc86127028</vt:lpwstr>
      </vt:variant>
      <vt:variant>
        <vt:i4>1310780</vt:i4>
      </vt:variant>
      <vt:variant>
        <vt:i4>320</vt:i4>
      </vt:variant>
      <vt:variant>
        <vt:i4>0</vt:i4>
      </vt:variant>
      <vt:variant>
        <vt:i4>5</vt:i4>
      </vt:variant>
      <vt:variant>
        <vt:lpwstr/>
      </vt:variant>
      <vt:variant>
        <vt:lpwstr>_Toc86127027</vt:lpwstr>
      </vt:variant>
      <vt:variant>
        <vt:i4>1376316</vt:i4>
      </vt:variant>
      <vt:variant>
        <vt:i4>314</vt:i4>
      </vt:variant>
      <vt:variant>
        <vt:i4>0</vt:i4>
      </vt:variant>
      <vt:variant>
        <vt:i4>5</vt:i4>
      </vt:variant>
      <vt:variant>
        <vt:lpwstr/>
      </vt:variant>
      <vt:variant>
        <vt:lpwstr>_Toc86127026</vt:lpwstr>
      </vt:variant>
      <vt:variant>
        <vt:i4>1441852</vt:i4>
      </vt:variant>
      <vt:variant>
        <vt:i4>308</vt:i4>
      </vt:variant>
      <vt:variant>
        <vt:i4>0</vt:i4>
      </vt:variant>
      <vt:variant>
        <vt:i4>5</vt:i4>
      </vt:variant>
      <vt:variant>
        <vt:lpwstr/>
      </vt:variant>
      <vt:variant>
        <vt:lpwstr>_Toc86127025</vt:lpwstr>
      </vt:variant>
      <vt:variant>
        <vt:i4>1507388</vt:i4>
      </vt:variant>
      <vt:variant>
        <vt:i4>302</vt:i4>
      </vt:variant>
      <vt:variant>
        <vt:i4>0</vt:i4>
      </vt:variant>
      <vt:variant>
        <vt:i4>5</vt:i4>
      </vt:variant>
      <vt:variant>
        <vt:lpwstr/>
      </vt:variant>
      <vt:variant>
        <vt:lpwstr>_Toc86127024</vt:lpwstr>
      </vt:variant>
      <vt:variant>
        <vt:i4>1048636</vt:i4>
      </vt:variant>
      <vt:variant>
        <vt:i4>296</vt:i4>
      </vt:variant>
      <vt:variant>
        <vt:i4>0</vt:i4>
      </vt:variant>
      <vt:variant>
        <vt:i4>5</vt:i4>
      </vt:variant>
      <vt:variant>
        <vt:lpwstr/>
      </vt:variant>
      <vt:variant>
        <vt:lpwstr>_Toc86127023</vt:lpwstr>
      </vt:variant>
      <vt:variant>
        <vt:i4>1114172</vt:i4>
      </vt:variant>
      <vt:variant>
        <vt:i4>290</vt:i4>
      </vt:variant>
      <vt:variant>
        <vt:i4>0</vt:i4>
      </vt:variant>
      <vt:variant>
        <vt:i4>5</vt:i4>
      </vt:variant>
      <vt:variant>
        <vt:lpwstr/>
      </vt:variant>
      <vt:variant>
        <vt:lpwstr>_Toc86127022</vt:lpwstr>
      </vt:variant>
      <vt:variant>
        <vt:i4>1179708</vt:i4>
      </vt:variant>
      <vt:variant>
        <vt:i4>284</vt:i4>
      </vt:variant>
      <vt:variant>
        <vt:i4>0</vt:i4>
      </vt:variant>
      <vt:variant>
        <vt:i4>5</vt:i4>
      </vt:variant>
      <vt:variant>
        <vt:lpwstr/>
      </vt:variant>
      <vt:variant>
        <vt:lpwstr>_Toc86127021</vt:lpwstr>
      </vt:variant>
      <vt:variant>
        <vt:i4>1245244</vt:i4>
      </vt:variant>
      <vt:variant>
        <vt:i4>278</vt:i4>
      </vt:variant>
      <vt:variant>
        <vt:i4>0</vt:i4>
      </vt:variant>
      <vt:variant>
        <vt:i4>5</vt:i4>
      </vt:variant>
      <vt:variant>
        <vt:lpwstr/>
      </vt:variant>
      <vt:variant>
        <vt:lpwstr>_Toc86127020</vt:lpwstr>
      </vt:variant>
      <vt:variant>
        <vt:i4>1703999</vt:i4>
      </vt:variant>
      <vt:variant>
        <vt:i4>272</vt:i4>
      </vt:variant>
      <vt:variant>
        <vt:i4>0</vt:i4>
      </vt:variant>
      <vt:variant>
        <vt:i4>5</vt:i4>
      </vt:variant>
      <vt:variant>
        <vt:lpwstr/>
      </vt:variant>
      <vt:variant>
        <vt:lpwstr>_Toc86127019</vt:lpwstr>
      </vt:variant>
      <vt:variant>
        <vt:i4>1769535</vt:i4>
      </vt:variant>
      <vt:variant>
        <vt:i4>266</vt:i4>
      </vt:variant>
      <vt:variant>
        <vt:i4>0</vt:i4>
      </vt:variant>
      <vt:variant>
        <vt:i4>5</vt:i4>
      </vt:variant>
      <vt:variant>
        <vt:lpwstr/>
      </vt:variant>
      <vt:variant>
        <vt:lpwstr>_Toc86127018</vt:lpwstr>
      </vt:variant>
      <vt:variant>
        <vt:i4>1310783</vt:i4>
      </vt:variant>
      <vt:variant>
        <vt:i4>260</vt:i4>
      </vt:variant>
      <vt:variant>
        <vt:i4>0</vt:i4>
      </vt:variant>
      <vt:variant>
        <vt:i4>5</vt:i4>
      </vt:variant>
      <vt:variant>
        <vt:lpwstr/>
      </vt:variant>
      <vt:variant>
        <vt:lpwstr>_Toc86127017</vt:lpwstr>
      </vt:variant>
      <vt:variant>
        <vt:i4>1376319</vt:i4>
      </vt:variant>
      <vt:variant>
        <vt:i4>254</vt:i4>
      </vt:variant>
      <vt:variant>
        <vt:i4>0</vt:i4>
      </vt:variant>
      <vt:variant>
        <vt:i4>5</vt:i4>
      </vt:variant>
      <vt:variant>
        <vt:lpwstr/>
      </vt:variant>
      <vt:variant>
        <vt:lpwstr>_Toc86127016</vt:lpwstr>
      </vt:variant>
      <vt:variant>
        <vt:i4>1441855</vt:i4>
      </vt:variant>
      <vt:variant>
        <vt:i4>248</vt:i4>
      </vt:variant>
      <vt:variant>
        <vt:i4>0</vt:i4>
      </vt:variant>
      <vt:variant>
        <vt:i4>5</vt:i4>
      </vt:variant>
      <vt:variant>
        <vt:lpwstr/>
      </vt:variant>
      <vt:variant>
        <vt:lpwstr>_Toc86127015</vt:lpwstr>
      </vt:variant>
      <vt:variant>
        <vt:i4>1507391</vt:i4>
      </vt:variant>
      <vt:variant>
        <vt:i4>242</vt:i4>
      </vt:variant>
      <vt:variant>
        <vt:i4>0</vt:i4>
      </vt:variant>
      <vt:variant>
        <vt:i4>5</vt:i4>
      </vt:variant>
      <vt:variant>
        <vt:lpwstr/>
      </vt:variant>
      <vt:variant>
        <vt:lpwstr>_Toc86127014</vt:lpwstr>
      </vt:variant>
      <vt:variant>
        <vt:i4>1048639</vt:i4>
      </vt:variant>
      <vt:variant>
        <vt:i4>236</vt:i4>
      </vt:variant>
      <vt:variant>
        <vt:i4>0</vt:i4>
      </vt:variant>
      <vt:variant>
        <vt:i4>5</vt:i4>
      </vt:variant>
      <vt:variant>
        <vt:lpwstr/>
      </vt:variant>
      <vt:variant>
        <vt:lpwstr>_Toc86127013</vt:lpwstr>
      </vt:variant>
      <vt:variant>
        <vt:i4>1114175</vt:i4>
      </vt:variant>
      <vt:variant>
        <vt:i4>230</vt:i4>
      </vt:variant>
      <vt:variant>
        <vt:i4>0</vt:i4>
      </vt:variant>
      <vt:variant>
        <vt:i4>5</vt:i4>
      </vt:variant>
      <vt:variant>
        <vt:lpwstr/>
      </vt:variant>
      <vt:variant>
        <vt:lpwstr>_Toc86127012</vt:lpwstr>
      </vt:variant>
      <vt:variant>
        <vt:i4>1179711</vt:i4>
      </vt:variant>
      <vt:variant>
        <vt:i4>224</vt:i4>
      </vt:variant>
      <vt:variant>
        <vt:i4>0</vt:i4>
      </vt:variant>
      <vt:variant>
        <vt:i4>5</vt:i4>
      </vt:variant>
      <vt:variant>
        <vt:lpwstr/>
      </vt:variant>
      <vt:variant>
        <vt:lpwstr>_Toc86127011</vt:lpwstr>
      </vt:variant>
      <vt:variant>
        <vt:i4>1245247</vt:i4>
      </vt:variant>
      <vt:variant>
        <vt:i4>218</vt:i4>
      </vt:variant>
      <vt:variant>
        <vt:i4>0</vt:i4>
      </vt:variant>
      <vt:variant>
        <vt:i4>5</vt:i4>
      </vt:variant>
      <vt:variant>
        <vt:lpwstr/>
      </vt:variant>
      <vt:variant>
        <vt:lpwstr>_Toc86127010</vt:lpwstr>
      </vt:variant>
      <vt:variant>
        <vt:i4>1703998</vt:i4>
      </vt:variant>
      <vt:variant>
        <vt:i4>212</vt:i4>
      </vt:variant>
      <vt:variant>
        <vt:i4>0</vt:i4>
      </vt:variant>
      <vt:variant>
        <vt:i4>5</vt:i4>
      </vt:variant>
      <vt:variant>
        <vt:lpwstr/>
      </vt:variant>
      <vt:variant>
        <vt:lpwstr>_Toc86127009</vt:lpwstr>
      </vt:variant>
      <vt:variant>
        <vt:i4>1769534</vt:i4>
      </vt:variant>
      <vt:variant>
        <vt:i4>206</vt:i4>
      </vt:variant>
      <vt:variant>
        <vt:i4>0</vt:i4>
      </vt:variant>
      <vt:variant>
        <vt:i4>5</vt:i4>
      </vt:variant>
      <vt:variant>
        <vt:lpwstr/>
      </vt:variant>
      <vt:variant>
        <vt:lpwstr>_Toc86127008</vt:lpwstr>
      </vt:variant>
      <vt:variant>
        <vt:i4>1310782</vt:i4>
      </vt:variant>
      <vt:variant>
        <vt:i4>200</vt:i4>
      </vt:variant>
      <vt:variant>
        <vt:i4>0</vt:i4>
      </vt:variant>
      <vt:variant>
        <vt:i4>5</vt:i4>
      </vt:variant>
      <vt:variant>
        <vt:lpwstr/>
      </vt:variant>
      <vt:variant>
        <vt:lpwstr>_Toc86127007</vt:lpwstr>
      </vt:variant>
      <vt:variant>
        <vt:i4>1376318</vt:i4>
      </vt:variant>
      <vt:variant>
        <vt:i4>194</vt:i4>
      </vt:variant>
      <vt:variant>
        <vt:i4>0</vt:i4>
      </vt:variant>
      <vt:variant>
        <vt:i4>5</vt:i4>
      </vt:variant>
      <vt:variant>
        <vt:lpwstr/>
      </vt:variant>
      <vt:variant>
        <vt:lpwstr>_Toc86127006</vt:lpwstr>
      </vt:variant>
      <vt:variant>
        <vt:i4>1441854</vt:i4>
      </vt:variant>
      <vt:variant>
        <vt:i4>188</vt:i4>
      </vt:variant>
      <vt:variant>
        <vt:i4>0</vt:i4>
      </vt:variant>
      <vt:variant>
        <vt:i4>5</vt:i4>
      </vt:variant>
      <vt:variant>
        <vt:lpwstr/>
      </vt:variant>
      <vt:variant>
        <vt:lpwstr>_Toc86127005</vt:lpwstr>
      </vt:variant>
      <vt:variant>
        <vt:i4>1507390</vt:i4>
      </vt:variant>
      <vt:variant>
        <vt:i4>182</vt:i4>
      </vt:variant>
      <vt:variant>
        <vt:i4>0</vt:i4>
      </vt:variant>
      <vt:variant>
        <vt:i4>5</vt:i4>
      </vt:variant>
      <vt:variant>
        <vt:lpwstr/>
      </vt:variant>
      <vt:variant>
        <vt:lpwstr>_Toc86127004</vt:lpwstr>
      </vt:variant>
      <vt:variant>
        <vt:i4>1048638</vt:i4>
      </vt:variant>
      <vt:variant>
        <vt:i4>176</vt:i4>
      </vt:variant>
      <vt:variant>
        <vt:i4>0</vt:i4>
      </vt:variant>
      <vt:variant>
        <vt:i4>5</vt:i4>
      </vt:variant>
      <vt:variant>
        <vt:lpwstr/>
      </vt:variant>
      <vt:variant>
        <vt:lpwstr>_Toc86127003</vt:lpwstr>
      </vt:variant>
      <vt:variant>
        <vt:i4>1114174</vt:i4>
      </vt:variant>
      <vt:variant>
        <vt:i4>170</vt:i4>
      </vt:variant>
      <vt:variant>
        <vt:i4>0</vt:i4>
      </vt:variant>
      <vt:variant>
        <vt:i4>5</vt:i4>
      </vt:variant>
      <vt:variant>
        <vt:lpwstr/>
      </vt:variant>
      <vt:variant>
        <vt:lpwstr>_Toc86127002</vt:lpwstr>
      </vt:variant>
      <vt:variant>
        <vt:i4>1179710</vt:i4>
      </vt:variant>
      <vt:variant>
        <vt:i4>164</vt:i4>
      </vt:variant>
      <vt:variant>
        <vt:i4>0</vt:i4>
      </vt:variant>
      <vt:variant>
        <vt:i4>5</vt:i4>
      </vt:variant>
      <vt:variant>
        <vt:lpwstr/>
      </vt:variant>
      <vt:variant>
        <vt:lpwstr>_Toc86127001</vt:lpwstr>
      </vt:variant>
      <vt:variant>
        <vt:i4>1245246</vt:i4>
      </vt:variant>
      <vt:variant>
        <vt:i4>158</vt:i4>
      </vt:variant>
      <vt:variant>
        <vt:i4>0</vt:i4>
      </vt:variant>
      <vt:variant>
        <vt:i4>5</vt:i4>
      </vt:variant>
      <vt:variant>
        <vt:lpwstr/>
      </vt:variant>
      <vt:variant>
        <vt:lpwstr>_Toc86127000</vt:lpwstr>
      </vt:variant>
      <vt:variant>
        <vt:i4>1245238</vt:i4>
      </vt:variant>
      <vt:variant>
        <vt:i4>152</vt:i4>
      </vt:variant>
      <vt:variant>
        <vt:i4>0</vt:i4>
      </vt:variant>
      <vt:variant>
        <vt:i4>5</vt:i4>
      </vt:variant>
      <vt:variant>
        <vt:lpwstr/>
      </vt:variant>
      <vt:variant>
        <vt:lpwstr>_Toc86126999</vt:lpwstr>
      </vt:variant>
      <vt:variant>
        <vt:i4>1179702</vt:i4>
      </vt:variant>
      <vt:variant>
        <vt:i4>146</vt:i4>
      </vt:variant>
      <vt:variant>
        <vt:i4>0</vt:i4>
      </vt:variant>
      <vt:variant>
        <vt:i4>5</vt:i4>
      </vt:variant>
      <vt:variant>
        <vt:lpwstr/>
      </vt:variant>
      <vt:variant>
        <vt:lpwstr>_Toc86126998</vt:lpwstr>
      </vt:variant>
      <vt:variant>
        <vt:i4>1900598</vt:i4>
      </vt:variant>
      <vt:variant>
        <vt:i4>140</vt:i4>
      </vt:variant>
      <vt:variant>
        <vt:i4>0</vt:i4>
      </vt:variant>
      <vt:variant>
        <vt:i4>5</vt:i4>
      </vt:variant>
      <vt:variant>
        <vt:lpwstr/>
      </vt:variant>
      <vt:variant>
        <vt:lpwstr>_Toc86126997</vt:lpwstr>
      </vt:variant>
      <vt:variant>
        <vt:i4>1835062</vt:i4>
      </vt:variant>
      <vt:variant>
        <vt:i4>134</vt:i4>
      </vt:variant>
      <vt:variant>
        <vt:i4>0</vt:i4>
      </vt:variant>
      <vt:variant>
        <vt:i4>5</vt:i4>
      </vt:variant>
      <vt:variant>
        <vt:lpwstr/>
      </vt:variant>
      <vt:variant>
        <vt:lpwstr>_Toc86126996</vt:lpwstr>
      </vt:variant>
      <vt:variant>
        <vt:i4>2031670</vt:i4>
      </vt:variant>
      <vt:variant>
        <vt:i4>128</vt:i4>
      </vt:variant>
      <vt:variant>
        <vt:i4>0</vt:i4>
      </vt:variant>
      <vt:variant>
        <vt:i4>5</vt:i4>
      </vt:variant>
      <vt:variant>
        <vt:lpwstr/>
      </vt:variant>
      <vt:variant>
        <vt:lpwstr>_Toc86126995</vt:lpwstr>
      </vt:variant>
      <vt:variant>
        <vt:i4>1966134</vt:i4>
      </vt:variant>
      <vt:variant>
        <vt:i4>122</vt:i4>
      </vt:variant>
      <vt:variant>
        <vt:i4>0</vt:i4>
      </vt:variant>
      <vt:variant>
        <vt:i4>5</vt:i4>
      </vt:variant>
      <vt:variant>
        <vt:lpwstr/>
      </vt:variant>
      <vt:variant>
        <vt:lpwstr>_Toc86126994</vt:lpwstr>
      </vt:variant>
      <vt:variant>
        <vt:i4>1638454</vt:i4>
      </vt:variant>
      <vt:variant>
        <vt:i4>116</vt:i4>
      </vt:variant>
      <vt:variant>
        <vt:i4>0</vt:i4>
      </vt:variant>
      <vt:variant>
        <vt:i4>5</vt:i4>
      </vt:variant>
      <vt:variant>
        <vt:lpwstr/>
      </vt:variant>
      <vt:variant>
        <vt:lpwstr>_Toc86126993</vt:lpwstr>
      </vt:variant>
      <vt:variant>
        <vt:i4>1572918</vt:i4>
      </vt:variant>
      <vt:variant>
        <vt:i4>110</vt:i4>
      </vt:variant>
      <vt:variant>
        <vt:i4>0</vt:i4>
      </vt:variant>
      <vt:variant>
        <vt:i4>5</vt:i4>
      </vt:variant>
      <vt:variant>
        <vt:lpwstr/>
      </vt:variant>
      <vt:variant>
        <vt:lpwstr>_Toc86126992</vt:lpwstr>
      </vt:variant>
      <vt:variant>
        <vt:i4>1769526</vt:i4>
      </vt:variant>
      <vt:variant>
        <vt:i4>104</vt:i4>
      </vt:variant>
      <vt:variant>
        <vt:i4>0</vt:i4>
      </vt:variant>
      <vt:variant>
        <vt:i4>5</vt:i4>
      </vt:variant>
      <vt:variant>
        <vt:lpwstr/>
      </vt:variant>
      <vt:variant>
        <vt:lpwstr>_Toc86126991</vt:lpwstr>
      </vt:variant>
      <vt:variant>
        <vt:i4>1703990</vt:i4>
      </vt:variant>
      <vt:variant>
        <vt:i4>98</vt:i4>
      </vt:variant>
      <vt:variant>
        <vt:i4>0</vt:i4>
      </vt:variant>
      <vt:variant>
        <vt:i4>5</vt:i4>
      </vt:variant>
      <vt:variant>
        <vt:lpwstr/>
      </vt:variant>
      <vt:variant>
        <vt:lpwstr>_Toc86126990</vt:lpwstr>
      </vt:variant>
      <vt:variant>
        <vt:i4>1245239</vt:i4>
      </vt:variant>
      <vt:variant>
        <vt:i4>92</vt:i4>
      </vt:variant>
      <vt:variant>
        <vt:i4>0</vt:i4>
      </vt:variant>
      <vt:variant>
        <vt:i4>5</vt:i4>
      </vt:variant>
      <vt:variant>
        <vt:lpwstr/>
      </vt:variant>
      <vt:variant>
        <vt:lpwstr>_Toc86126989</vt:lpwstr>
      </vt:variant>
      <vt:variant>
        <vt:i4>1179703</vt:i4>
      </vt:variant>
      <vt:variant>
        <vt:i4>86</vt:i4>
      </vt:variant>
      <vt:variant>
        <vt:i4>0</vt:i4>
      </vt:variant>
      <vt:variant>
        <vt:i4>5</vt:i4>
      </vt:variant>
      <vt:variant>
        <vt:lpwstr/>
      </vt:variant>
      <vt:variant>
        <vt:lpwstr>_Toc86126988</vt:lpwstr>
      </vt:variant>
      <vt:variant>
        <vt:i4>1900599</vt:i4>
      </vt:variant>
      <vt:variant>
        <vt:i4>80</vt:i4>
      </vt:variant>
      <vt:variant>
        <vt:i4>0</vt:i4>
      </vt:variant>
      <vt:variant>
        <vt:i4>5</vt:i4>
      </vt:variant>
      <vt:variant>
        <vt:lpwstr/>
      </vt:variant>
      <vt:variant>
        <vt:lpwstr>_Toc86126987</vt:lpwstr>
      </vt:variant>
      <vt:variant>
        <vt:i4>1835063</vt:i4>
      </vt:variant>
      <vt:variant>
        <vt:i4>74</vt:i4>
      </vt:variant>
      <vt:variant>
        <vt:i4>0</vt:i4>
      </vt:variant>
      <vt:variant>
        <vt:i4>5</vt:i4>
      </vt:variant>
      <vt:variant>
        <vt:lpwstr/>
      </vt:variant>
      <vt:variant>
        <vt:lpwstr>_Toc86126986</vt:lpwstr>
      </vt:variant>
      <vt:variant>
        <vt:i4>2031671</vt:i4>
      </vt:variant>
      <vt:variant>
        <vt:i4>68</vt:i4>
      </vt:variant>
      <vt:variant>
        <vt:i4>0</vt:i4>
      </vt:variant>
      <vt:variant>
        <vt:i4>5</vt:i4>
      </vt:variant>
      <vt:variant>
        <vt:lpwstr/>
      </vt:variant>
      <vt:variant>
        <vt:lpwstr>_Toc86126985</vt:lpwstr>
      </vt:variant>
      <vt:variant>
        <vt:i4>1966135</vt:i4>
      </vt:variant>
      <vt:variant>
        <vt:i4>62</vt:i4>
      </vt:variant>
      <vt:variant>
        <vt:i4>0</vt:i4>
      </vt:variant>
      <vt:variant>
        <vt:i4>5</vt:i4>
      </vt:variant>
      <vt:variant>
        <vt:lpwstr/>
      </vt:variant>
      <vt:variant>
        <vt:lpwstr>_Toc86126984</vt:lpwstr>
      </vt:variant>
      <vt:variant>
        <vt:i4>1638455</vt:i4>
      </vt:variant>
      <vt:variant>
        <vt:i4>56</vt:i4>
      </vt:variant>
      <vt:variant>
        <vt:i4>0</vt:i4>
      </vt:variant>
      <vt:variant>
        <vt:i4>5</vt:i4>
      </vt:variant>
      <vt:variant>
        <vt:lpwstr/>
      </vt:variant>
      <vt:variant>
        <vt:lpwstr>_Toc86126983</vt:lpwstr>
      </vt:variant>
      <vt:variant>
        <vt:i4>1572919</vt:i4>
      </vt:variant>
      <vt:variant>
        <vt:i4>50</vt:i4>
      </vt:variant>
      <vt:variant>
        <vt:i4>0</vt:i4>
      </vt:variant>
      <vt:variant>
        <vt:i4>5</vt:i4>
      </vt:variant>
      <vt:variant>
        <vt:lpwstr/>
      </vt:variant>
      <vt:variant>
        <vt:lpwstr>_Toc86126982</vt:lpwstr>
      </vt:variant>
      <vt:variant>
        <vt:i4>1769527</vt:i4>
      </vt:variant>
      <vt:variant>
        <vt:i4>44</vt:i4>
      </vt:variant>
      <vt:variant>
        <vt:i4>0</vt:i4>
      </vt:variant>
      <vt:variant>
        <vt:i4>5</vt:i4>
      </vt:variant>
      <vt:variant>
        <vt:lpwstr/>
      </vt:variant>
      <vt:variant>
        <vt:lpwstr>_Toc86126981</vt:lpwstr>
      </vt:variant>
      <vt:variant>
        <vt:i4>1703991</vt:i4>
      </vt:variant>
      <vt:variant>
        <vt:i4>38</vt:i4>
      </vt:variant>
      <vt:variant>
        <vt:i4>0</vt:i4>
      </vt:variant>
      <vt:variant>
        <vt:i4>5</vt:i4>
      </vt:variant>
      <vt:variant>
        <vt:lpwstr/>
      </vt:variant>
      <vt:variant>
        <vt:lpwstr>_Toc86126980</vt:lpwstr>
      </vt:variant>
      <vt:variant>
        <vt:i4>1245240</vt:i4>
      </vt:variant>
      <vt:variant>
        <vt:i4>32</vt:i4>
      </vt:variant>
      <vt:variant>
        <vt:i4>0</vt:i4>
      </vt:variant>
      <vt:variant>
        <vt:i4>5</vt:i4>
      </vt:variant>
      <vt:variant>
        <vt:lpwstr/>
      </vt:variant>
      <vt:variant>
        <vt:lpwstr>_Toc86126979</vt:lpwstr>
      </vt:variant>
      <vt:variant>
        <vt:i4>1179704</vt:i4>
      </vt:variant>
      <vt:variant>
        <vt:i4>26</vt:i4>
      </vt:variant>
      <vt:variant>
        <vt:i4>0</vt:i4>
      </vt:variant>
      <vt:variant>
        <vt:i4>5</vt:i4>
      </vt:variant>
      <vt:variant>
        <vt:lpwstr/>
      </vt:variant>
      <vt:variant>
        <vt:lpwstr>_Toc86126978</vt:lpwstr>
      </vt:variant>
      <vt:variant>
        <vt:i4>1900600</vt:i4>
      </vt:variant>
      <vt:variant>
        <vt:i4>20</vt:i4>
      </vt:variant>
      <vt:variant>
        <vt:i4>0</vt:i4>
      </vt:variant>
      <vt:variant>
        <vt:i4>5</vt:i4>
      </vt:variant>
      <vt:variant>
        <vt:lpwstr/>
      </vt:variant>
      <vt:variant>
        <vt:lpwstr>_Toc86126977</vt:lpwstr>
      </vt:variant>
      <vt:variant>
        <vt:i4>1835064</vt:i4>
      </vt:variant>
      <vt:variant>
        <vt:i4>14</vt:i4>
      </vt:variant>
      <vt:variant>
        <vt:i4>0</vt:i4>
      </vt:variant>
      <vt:variant>
        <vt:i4>5</vt:i4>
      </vt:variant>
      <vt:variant>
        <vt:lpwstr/>
      </vt:variant>
      <vt:variant>
        <vt:lpwstr>_Toc86126976</vt:lpwstr>
      </vt:variant>
      <vt:variant>
        <vt:i4>2031672</vt:i4>
      </vt:variant>
      <vt:variant>
        <vt:i4>8</vt:i4>
      </vt:variant>
      <vt:variant>
        <vt:i4>0</vt:i4>
      </vt:variant>
      <vt:variant>
        <vt:i4>5</vt:i4>
      </vt:variant>
      <vt:variant>
        <vt:lpwstr/>
      </vt:variant>
      <vt:variant>
        <vt:lpwstr>_Toc86126975</vt:lpwstr>
      </vt:variant>
      <vt:variant>
        <vt:i4>1966136</vt:i4>
      </vt:variant>
      <vt:variant>
        <vt:i4>2</vt:i4>
      </vt:variant>
      <vt:variant>
        <vt:i4>0</vt:i4>
      </vt:variant>
      <vt:variant>
        <vt:i4>5</vt:i4>
      </vt:variant>
      <vt:variant>
        <vt:lpwstr/>
      </vt:variant>
      <vt:variant>
        <vt:lpwstr>_Toc86126974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58</cp:revision>
  <dcterms:created xsi:type="dcterms:W3CDTF">2023-01-23T18:36:00Z</dcterms:created>
  <dcterms:modified xsi:type="dcterms:W3CDTF">2024-03-04T12:51:00Z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